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F5BEF" w14:textId="77777777" w:rsidR="00760AEE" w:rsidRDefault="00760AEE" w:rsidP="0046427D">
      <w:pPr>
        <w:ind w:left="2608"/>
        <w:jc w:val="both"/>
        <w:rPr>
          <w:b/>
          <w:bCs/>
        </w:rPr>
      </w:pPr>
    </w:p>
    <w:p w14:paraId="2216BCC6" w14:textId="77777777" w:rsidR="00760AEE" w:rsidRDefault="00760AEE" w:rsidP="0046427D">
      <w:pPr>
        <w:ind w:left="2608"/>
        <w:jc w:val="both"/>
        <w:rPr>
          <w:b/>
          <w:bCs/>
        </w:rPr>
      </w:pPr>
    </w:p>
    <w:p w14:paraId="5D54CB19" w14:textId="77777777" w:rsidR="00760AEE" w:rsidRDefault="00760AEE" w:rsidP="0046427D">
      <w:pPr>
        <w:ind w:left="2608"/>
        <w:jc w:val="both"/>
        <w:rPr>
          <w:b/>
          <w:bCs/>
        </w:rPr>
      </w:pPr>
    </w:p>
    <w:p w14:paraId="19006FC0" w14:textId="77777777" w:rsidR="00760AEE" w:rsidRDefault="00760AEE" w:rsidP="0046427D">
      <w:pPr>
        <w:ind w:left="2608"/>
        <w:jc w:val="both"/>
        <w:rPr>
          <w:b/>
          <w:bCs/>
        </w:rPr>
      </w:pPr>
    </w:p>
    <w:p w14:paraId="3FF35D6A" w14:textId="69EFE1BA" w:rsidR="654DA55C" w:rsidRDefault="654DA55C" w:rsidP="654DA55C">
      <w:pPr>
        <w:ind w:left="2608"/>
        <w:jc w:val="both"/>
        <w:rPr>
          <w:b/>
          <w:bCs/>
        </w:rPr>
      </w:pPr>
    </w:p>
    <w:p w14:paraId="7194DDA5" w14:textId="0F4E7162" w:rsidR="00760AEE" w:rsidRDefault="797C5510" w:rsidP="654DA55C">
      <w:pPr>
        <w:spacing w:line="259" w:lineRule="auto"/>
        <w:ind w:left="1304"/>
        <w:jc w:val="both"/>
        <w:rPr>
          <w:b/>
          <w:bCs/>
          <w:sz w:val="72"/>
          <w:szCs w:val="72"/>
        </w:rPr>
      </w:pPr>
      <w:r w:rsidRPr="654DA55C">
        <w:rPr>
          <w:b/>
          <w:bCs/>
          <w:sz w:val="72"/>
          <w:szCs w:val="72"/>
        </w:rPr>
        <w:t>Sosiaaliturvan</w:t>
      </w:r>
      <w:r w:rsidR="1A5AE607" w:rsidRPr="654DA55C">
        <w:rPr>
          <w:b/>
          <w:bCs/>
          <w:sz w:val="72"/>
          <w:szCs w:val="72"/>
        </w:rPr>
        <w:t xml:space="preserve"> </w:t>
      </w:r>
      <w:r w:rsidRPr="654DA55C">
        <w:rPr>
          <w:b/>
          <w:bCs/>
          <w:sz w:val="72"/>
          <w:szCs w:val="72"/>
        </w:rPr>
        <w:t>pikaopas</w:t>
      </w:r>
    </w:p>
    <w:p w14:paraId="688E5A66" w14:textId="05341BE2" w:rsidR="00760AEE" w:rsidRDefault="797C5510" w:rsidP="654DA55C">
      <w:pPr>
        <w:spacing w:line="259" w:lineRule="auto"/>
        <w:ind w:left="1304" w:firstLine="1304"/>
        <w:jc w:val="both"/>
        <w:rPr>
          <w:b/>
          <w:bCs/>
          <w:sz w:val="72"/>
          <w:szCs w:val="72"/>
        </w:rPr>
      </w:pPr>
      <w:r w:rsidRPr="654DA55C">
        <w:rPr>
          <w:b/>
          <w:bCs/>
          <w:sz w:val="72"/>
          <w:szCs w:val="72"/>
        </w:rPr>
        <w:t>aikuispotilaalle</w:t>
      </w:r>
    </w:p>
    <w:p w14:paraId="382EF3B1" w14:textId="3F9D4543" w:rsidR="00FD46C1" w:rsidRPr="00FD46C1" w:rsidRDefault="0BEF9F48" w:rsidP="654DA55C">
      <w:pPr>
        <w:ind w:left="2608" w:firstLine="1304"/>
        <w:jc w:val="both"/>
        <w:rPr>
          <w:b/>
          <w:bCs/>
          <w:sz w:val="72"/>
          <w:szCs w:val="72"/>
        </w:rPr>
      </w:pPr>
      <w:r w:rsidRPr="654DA55C">
        <w:rPr>
          <w:b/>
          <w:bCs/>
          <w:sz w:val="72"/>
          <w:szCs w:val="72"/>
        </w:rPr>
        <w:t>2025</w:t>
      </w:r>
    </w:p>
    <w:p w14:paraId="7C4791B5" w14:textId="77777777" w:rsidR="00FD46C1" w:rsidRPr="00FD46C1" w:rsidRDefault="00FD46C1" w:rsidP="00EC1178">
      <w:pPr>
        <w:jc w:val="both"/>
        <w:rPr>
          <w:b/>
          <w:bCs/>
        </w:rPr>
      </w:pPr>
    </w:p>
    <w:p w14:paraId="489DB122" w14:textId="64200437" w:rsidR="654DA55C" w:rsidRDefault="654DA55C" w:rsidP="654DA55C">
      <w:pPr>
        <w:jc w:val="both"/>
        <w:rPr>
          <w:b/>
          <w:bCs/>
        </w:rPr>
      </w:pPr>
    </w:p>
    <w:p w14:paraId="0E644200" w14:textId="2643FD32" w:rsidR="654DA55C" w:rsidRDefault="654DA55C" w:rsidP="654DA55C">
      <w:pPr>
        <w:jc w:val="both"/>
        <w:rPr>
          <w:b/>
          <w:bCs/>
        </w:rPr>
      </w:pPr>
    </w:p>
    <w:p w14:paraId="1D06FBD3" w14:textId="2838124C" w:rsidR="654DA55C" w:rsidRDefault="654DA55C" w:rsidP="654DA55C">
      <w:pPr>
        <w:jc w:val="both"/>
        <w:rPr>
          <w:b/>
          <w:bCs/>
        </w:rPr>
      </w:pPr>
    </w:p>
    <w:p w14:paraId="5F575252" w14:textId="5D1C719F" w:rsidR="654DA55C" w:rsidRDefault="654DA55C" w:rsidP="654DA55C">
      <w:pPr>
        <w:jc w:val="both"/>
        <w:rPr>
          <w:b/>
          <w:bCs/>
        </w:rPr>
      </w:pPr>
    </w:p>
    <w:p w14:paraId="5532C46E" w14:textId="3C43983A" w:rsidR="654DA55C" w:rsidRDefault="654DA55C" w:rsidP="654DA55C">
      <w:pPr>
        <w:jc w:val="both"/>
        <w:rPr>
          <w:b/>
          <w:bCs/>
        </w:rPr>
      </w:pPr>
    </w:p>
    <w:p w14:paraId="60ADC6BC" w14:textId="77777777" w:rsidR="00FD46C1" w:rsidRPr="00FD46C1" w:rsidRDefault="00FD46C1" w:rsidP="00EC1178">
      <w:pPr>
        <w:jc w:val="both"/>
        <w:rPr>
          <w:b/>
          <w:bCs/>
        </w:rPr>
      </w:pPr>
    </w:p>
    <w:p w14:paraId="05AE0F6A" w14:textId="77777777" w:rsidR="00FD46C1" w:rsidRPr="00FD46C1" w:rsidRDefault="0046427D" w:rsidP="00EC1178">
      <w:pPr>
        <w:jc w:val="both"/>
        <w:rPr>
          <w:b/>
          <w:bCs/>
        </w:rPr>
      </w:pPr>
      <w:r w:rsidRPr="00FD46C1">
        <w:rPr>
          <w:b/>
          <w:bCs/>
          <w:noProof/>
        </w:rPr>
        <w:drawing>
          <wp:anchor distT="0" distB="0" distL="114300" distR="114300" simplePos="0" relativeHeight="251659264" behindDoc="0" locked="0" layoutInCell="1" allowOverlap="1" wp14:anchorId="4A58160D" wp14:editId="3052D73A">
            <wp:simplePos x="0" y="0"/>
            <wp:positionH relativeFrom="column">
              <wp:posOffset>2940685</wp:posOffset>
            </wp:positionH>
            <wp:positionV relativeFrom="paragraph">
              <wp:posOffset>137795</wp:posOffset>
            </wp:positionV>
            <wp:extent cx="795655" cy="1442085"/>
            <wp:effectExtent l="0" t="0" r="4445" b="5715"/>
            <wp:wrapSquare wrapText="bothSides"/>
            <wp:docPr id="50" name="Kuva 50" descr="SU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UUNTA"/>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95655" cy="1442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20551" w14:textId="77777777" w:rsidR="00FD46C1" w:rsidRPr="00FD46C1" w:rsidRDefault="00FD46C1" w:rsidP="00EC1178">
      <w:pPr>
        <w:jc w:val="both"/>
        <w:rPr>
          <w:b/>
          <w:bCs/>
        </w:rPr>
      </w:pPr>
    </w:p>
    <w:p w14:paraId="59E2A38E" w14:textId="77777777" w:rsidR="00FD46C1" w:rsidRPr="00FD46C1" w:rsidRDefault="00FD46C1" w:rsidP="00EC1178">
      <w:pPr>
        <w:jc w:val="both"/>
        <w:rPr>
          <w:b/>
          <w:bCs/>
        </w:rPr>
      </w:pPr>
    </w:p>
    <w:p w14:paraId="66A96217" w14:textId="77777777" w:rsidR="00FD46C1" w:rsidRPr="00FD46C1" w:rsidRDefault="00FD46C1" w:rsidP="00EC1178">
      <w:pPr>
        <w:jc w:val="both"/>
        <w:rPr>
          <w:b/>
          <w:bCs/>
        </w:rPr>
      </w:pPr>
    </w:p>
    <w:p w14:paraId="0B24FA0E" w14:textId="77777777" w:rsidR="00FD46C1" w:rsidRPr="00FD46C1" w:rsidRDefault="00FD46C1" w:rsidP="00EC1178">
      <w:pPr>
        <w:jc w:val="both"/>
        <w:rPr>
          <w:b/>
          <w:bCs/>
        </w:rPr>
      </w:pPr>
    </w:p>
    <w:p w14:paraId="24999B91" w14:textId="77777777" w:rsidR="00FD46C1" w:rsidRPr="00FD46C1" w:rsidRDefault="00FD46C1" w:rsidP="00EC1178">
      <w:pPr>
        <w:jc w:val="both"/>
        <w:rPr>
          <w:b/>
          <w:bCs/>
        </w:rPr>
      </w:pPr>
    </w:p>
    <w:p w14:paraId="33F1D129" w14:textId="77777777" w:rsidR="00FD46C1" w:rsidRPr="00FD46C1" w:rsidRDefault="00FD46C1" w:rsidP="00EC1178">
      <w:pPr>
        <w:jc w:val="both"/>
        <w:rPr>
          <w:b/>
          <w:bCs/>
        </w:rPr>
      </w:pPr>
    </w:p>
    <w:p w14:paraId="61690B80" w14:textId="70C8238A" w:rsidR="00FD46C1" w:rsidRPr="00FD46C1" w:rsidRDefault="00FD46C1" w:rsidP="654DA55C">
      <w:pPr>
        <w:jc w:val="both"/>
        <w:rPr>
          <w:b/>
          <w:bCs/>
        </w:rPr>
      </w:pPr>
    </w:p>
    <w:p w14:paraId="15EB0C23" w14:textId="77777777" w:rsidR="00FD46C1" w:rsidRPr="00FD46C1" w:rsidRDefault="00FD46C1" w:rsidP="00EC1178">
      <w:pPr>
        <w:jc w:val="both"/>
        <w:rPr>
          <w:b/>
          <w:bCs/>
        </w:rPr>
      </w:pPr>
    </w:p>
    <w:p w14:paraId="753D5DFF" w14:textId="77777777" w:rsidR="00FD46C1" w:rsidRPr="00B94F90" w:rsidRDefault="00FD46C1" w:rsidP="00EC1178">
      <w:pPr>
        <w:jc w:val="both"/>
        <w:rPr>
          <w:b/>
          <w:bCs/>
          <w:sz w:val="28"/>
          <w:szCs w:val="28"/>
        </w:rPr>
      </w:pPr>
    </w:p>
    <w:p w14:paraId="4E4C042F" w14:textId="7D2ABB48" w:rsidR="00FD46C1" w:rsidRPr="00B94F90" w:rsidRDefault="00FD46C1" w:rsidP="654DA55C">
      <w:pPr>
        <w:jc w:val="both"/>
        <w:rPr>
          <w:i/>
          <w:iCs/>
          <w:sz w:val="28"/>
          <w:szCs w:val="28"/>
        </w:rPr>
      </w:pPr>
      <w:r w:rsidRPr="654DA55C">
        <w:rPr>
          <w:i/>
          <w:iCs/>
          <w:sz w:val="28"/>
          <w:szCs w:val="28"/>
        </w:rPr>
        <w:t>Tähän pikaoppaaseen on koottu sosiaali- ja terveydenhuollon lainsäädännöstä tiivistettyyn muotoon tavallisimpia sairastamiseen liittyviä etuuksia. Yksityiskohtaisempia tietoja saa asiaa hoitavalta toimipisteeltä ja sosiaalityöntekijöiltä.</w:t>
      </w:r>
    </w:p>
    <w:p w14:paraId="5549655A" w14:textId="77777777" w:rsidR="00FD46C1" w:rsidRPr="00FD46C1" w:rsidRDefault="00FD46C1" w:rsidP="00EC1178">
      <w:pPr>
        <w:jc w:val="both"/>
      </w:pPr>
      <w:r w:rsidRPr="00FD46C1">
        <w:t>--------------------------------------------------------------------------------------------------</w:t>
      </w:r>
    </w:p>
    <w:p w14:paraId="7BC20535" w14:textId="77777777" w:rsidR="00444654" w:rsidRDefault="00444654" w:rsidP="00444654">
      <w:pPr>
        <w:outlineLvl w:val="0"/>
        <w:rPr>
          <w:sz w:val="24"/>
          <w:szCs w:val="24"/>
        </w:rPr>
      </w:pPr>
      <w:bookmarkStart w:id="0" w:name="_Toc1700367394"/>
      <w:bookmarkStart w:id="1" w:name="_Toc187393272"/>
      <w:r>
        <w:t>Pohjois-Pohjanmaan hyvinvointialue</w:t>
      </w:r>
      <w:bookmarkEnd w:id="0"/>
      <w:bookmarkEnd w:id="1"/>
    </w:p>
    <w:p w14:paraId="5D4EC873" w14:textId="2F44F788" w:rsidR="00444654" w:rsidRDefault="00842D42" w:rsidP="654DA55C">
      <w:r>
        <w:t>Päivitetty 10.1.2025/LS</w:t>
      </w:r>
    </w:p>
    <w:p w14:paraId="148DC0F1" w14:textId="77777777" w:rsidR="00ED036E" w:rsidRPr="004604B0" w:rsidRDefault="00ED036E" w:rsidP="00ED036E">
      <w:pPr>
        <w:pStyle w:val="Tyyli7"/>
        <w:widowControl/>
        <w:jc w:val="both"/>
      </w:pPr>
    </w:p>
    <w:p w14:paraId="1D2FA735" w14:textId="77777777" w:rsidR="00FD46C1" w:rsidRPr="004604B0" w:rsidRDefault="00FD46C1" w:rsidP="00EC1178">
      <w:pPr>
        <w:jc w:val="both"/>
        <w:rPr>
          <w:b/>
          <w:bCs/>
        </w:rPr>
      </w:pPr>
    </w:p>
    <w:p w14:paraId="482E64EF" w14:textId="77777777" w:rsidR="00FD46C1" w:rsidRPr="004604B0" w:rsidRDefault="00FD46C1" w:rsidP="00EC1178">
      <w:pPr>
        <w:jc w:val="both"/>
        <w:rPr>
          <w:b/>
          <w:bCs/>
        </w:rPr>
      </w:pPr>
    </w:p>
    <w:p w14:paraId="36E30602" w14:textId="77777777" w:rsidR="00FD46C1" w:rsidRPr="004604B0" w:rsidRDefault="00FD46C1" w:rsidP="00EC1178">
      <w:pPr>
        <w:jc w:val="both"/>
        <w:rPr>
          <w:b/>
          <w:bCs/>
        </w:rPr>
      </w:pPr>
    </w:p>
    <w:p w14:paraId="3E6A44C2" w14:textId="77777777" w:rsidR="0046427D" w:rsidRPr="004604B0" w:rsidRDefault="0046427D" w:rsidP="00EC1178">
      <w:pPr>
        <w:jc w:val="both"/>
        <w:rPr>
          <w:b/>
          <w:bCs/>
        </w:rPr>
        <w:sectPr w:rsidR="0046427D" w:rsidRPr="004604B0" w:rsidSect="005D03AC">
          <w:pgSz w:w="11907" w:h="16840" w:code="9"/>
          <w:pgMar w:top="2211" w:right="567" w:bottom="1418" w:left="1134" w:header="425" w:footer="516" w:gutter="0"/>
          <w:cols w:space="708"/>
          <w:docGrid w:linePitch="326"/>
        </w:sectPr>
      </w:pPr>
    </w:p>
    <w:p w14:paraId="07F1EAFC" w14:textId="77777777" w:rsidR="00111D47" w:rsidRPr="00FD46C1" w:rsidRDefault="00FD46C1" w:rsidP="00EC1178">
      <w:pPr>
        <w:jc w:val="both"/>
        <w:rPr>
          <w:b/>
          <w:bCs/>
        </w:rPr>
      </w:pPr>
      <w:r w:rsidRPr="00FD46C1">
        <w:rPr>
          <w:b/>
          <w:bCs/>
        </w:rPr>
        <w:lastRenderedPageBreak/>
        <w:t>SISÄLLYSLUETTELO</w:t>
      </w:r>
    </w:p>
    <w:sdt>
      <w:sdtPr>
        <w:rPr>
          <w:rFonts w:eastAsia="Times New Roman" w:cs="Times New Roman"/>
          <w:b w:val="0"/>
          <w:bCs w:val="0"/>
          <w:sz w:val="22"/>
          <w:szCs w:val="22"/>
        </w:rPr>
        <w:id w:val="1240993877"/>
        <w:docPartObj>
          <w:docPartGallery w:val="Table of Contents"/>
          <w:docPartUnique/>
        </w:docPartObj>
      </w:sdtPr>
      <w:sdtContent>
        <w:p w14:paraId="66D0714E" w14:textId="29D9D63C" w:rsidR="00111D47" w:rsidRDefault="00111D47">
          <w:pPr>
            <w:pStyle w:val="Sisllysluettelonotsikko"/>
          </w:pPr>
          <w:r>
            <w:t>Sisällysluettelo</w:t>
          </w:r>
        </w:p>
        <w:p w14:paraId="13E3655C" w14:textId="7E9C0BB2" w:rsidR="00AB1E5D" w:rsidRDefault="00111D47">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87393272" w:history="1">
            <w:r w:rsidR="00AB1E5D" w:rsidRPr="009B1D93">
              <w:rPr>
                <w:rStyle w:val="Hyperlinkki"/>
                <w:noProof/>
              </w:rPr>
              <w:t>Pohjois-Pohjanmaan hyvinvointialue</w:t>
            </w:r>
            <w:r w:rsidR="00AB1E5D">
              <w:rPr>
                <w:noProof/>
                <w:webHidden/>
              </w:rPr>
              <w:tab/>
            </w:r>
            <w:r w:rsidR="00AB1E5D">
              <w:rPr>
                <w:noProof/>
                <w:webHidden/>
              </w:rPr>
              <w:fldChar w:fldCharType="begin"/>
            </w:r>
            <w:r w:rsidR="00AB1E5D">
              <w:rPr>
                <w:noProof/>
                <w:webHidden/>
              </w:rPr>
              <w:instrText xml:space="preserve"> PAGEREF _Toc187393272 \h </w:instrText>
            </w:r>
            <w:r w:rsidR="00AB1E5D">
              <w:rPr>
                <w:noProof/>
                <w:webHidden/>
              </w:rPr>
            </w:r>
            <w:r w:rsidR="00AB1E5D">
              <w:rPr>
                <w:noProof/>
                <w:webHidden/>
              </w:rPr>
              <w:fldChar w:fldCharType="separate"/>
            </w:r>
            <w:r w:rsidR="00AB1E5D">
              <w:rPr>
                <w:noProof/>
                <w:webHidden/>
              </w:rPr>
              <w:t>1</w:t>
            </w:r>
            <w:r w:rsidR="00AB1E5D">
              <w:rPr>
                <w:noProof/>
                <w:webHidden/>
              </w:rPr>
              <w:fldChar w:fldCharType="end"/>
            </w:r>
          </w:hyperlink>
        </w:p>
        <w:p w14:paraId="15B42F40" w14:textId="1F7C02EC"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273" w:history="1">
            <w:r w:rsidRPr="009B1D93">
              <w:rPr>
                <w:rStyle w:val="Hyperlinkki"/>
                <w:noProof/>
              </w:rPr>
              <w:t>1. Terveydenhuollon asiakasmaksukatto</w:t>
            </w:r>
            <w:r>
              <w:rPr>
                <w:noProof/>
                <w:webHidden/>
              </w:rPr>
              <w:tab/>
            </w:r>
            <w:r>
              <w:rPr>
                <w:noProof/>
                <w:webHidden/>
              </w:rPr>
              <w:fldChar w:fldCharType="begin"/>
            </w:r>
            <w:r>
              <w:rPr>
                <w:noProof/>
                <w:webHidden/>
              </w:rPr>
              <w:instrText xml:space="preserve"> PAGEREF _Toc187393273 \h </w:instrText>
            </w:r>
            <w:r>
              <w:rPr>
                <w:noProof/>
                <w:webHidden/>
              </w:rPr>
            </w:r>
            <w:r>
              <w:rPr>
                <w:noProof/>
                <w:webHidden/>
              </w:rPr>
              <w:fldChar w:fldCharType="separate"/>
            </w:r>
            <w:r>
              <w:rPr>
                <w:noProof/>
                <w:webHidden/>
              </w:rPr>
              <w:t>3</w:t>
            </w:r>
            <w:r>
              <w:rPr>
                <w:noProof/>
                <w:webHidden/>
              </w:rPr>
              <w:fldChar w:fldCharType="end"/>
            </w:r>
          </w:hyperlink>
        </w:p>
        <w:p w14:paraId="3C855FE6" w14:textId="6E68659E"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274" w:history="1">
            <w:r w:rsidRPr="009B1D93">
              <w:rPr>
                <w:rStyle w:val="Hyperlinkki"/>
                <w:noProof/>
              </w:rPr>
              <w:t>2. Kelan etuudet</w:t>
            </w:r>
            <w:r>
              <w:rPr>
                <w:noProof/>
                <w:webHidden/>
              </w:rPr>
              <w:tab/>
            </w:r>
            <w:r>
              <w:rPr>
                <w:noProof/>
                <w:webHidden/>
              </w:rPr>
              <w:fldChar w:fldCharType="begin"/>
            </w:r>
            <w:r>
              <w:rPr>
                <w:noProof/>
                <w:webHidden/>
              </w:rPr>
              <w:instrText xml:space="preserve"> PAGEREF _Toc187393274 \h </w:instrText>
            </w:r>
            <w:r>
              <w:rPr>
                <w:noProof/>
                <w:webHidden/>
              </w:rPr>
            </w:r>
            <w:r>
              <w:rPr>
                <w:noProof/>
                <w:webHidden/>
              </w:rPr>
              <w:fldChar w:fldCharType="separate"/>
            </w:r>
            <w:r>
              <w:rPr>
                <w:noProof/>
                <w:webHidden/>
              </w:rPr>
              <w:t>3</w:t>
            </w:r>
            <w:r>
              <w:rPr>
                <w:noProof/>
                <w:webHidden/>
              </w:rPr>
              <w:fldChar w:fldCharType="end"/>
            </w:r>
          </w:hyperlink>
        </w:p>
        <w:p w14:paraId="63BCD67D" w14:textId="027C8335"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75" w:history="1">
            <w:r w:rsidRPr="009B1D93">
              <w:rPr>
                <w:rStyle w:val="Hyperlinkki"/>
                <w:noProof/>
              </w:rPr>
              <w:t>2.1. Korvaus lääkärinpalkkioista, tutkimuksista ja hoidosta</w:t>
            </w:r>
            <w:r>
              <w:rPr>
                <w:noProof/>
                <w:webHidden/>
              </w:rPr>
              <w:tab/>
            </w:r>
            <w:r>
              <w:rPr>
                <w:noProof/>
                <w:webHidden/>
              </w:rPr>
              <w:fldChar w:fldCharType="begin"/>
            </w:r>
            <w:r>
              <w:rPr>
                <w:noProof/>
                <w:webHidden/>
              </w:rPr>
              <w:instrText xml:space="preserve"> PAGEREF _Toc187393275 \h </w:instrText>
            </w:r>
            <w:r>
              <w:rPr>
                <w:noProof/>
                <w:webHidden/>
              </w:rPr>
            </w:r>
            <w:r>
              <w:rPr>
                <w:noProof/>
                <w:webHidden/>
              </w:rPr>
              <w:fldChar w:fldCharType="separate"/>
            </w:r>
            <w:r>
              <w:rPr>
                <w:noProof/>
                <w:webHidden/>
              </w:rPr>
              <w:t>3</w:t>
            </w:r>
            <w:r>
              <w:rPr>
                <w:noProof/>
                <w:webHidden/>
              </w:rPr>
              <w:fldChar w:fldCharType="end"/>
            </w:r>
          </w:hyperlink>
        </w:p>
        <w:p w14:paraId="5E7D74BE" w14:textId="0030301D"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76" w:history="1">
            <w:r w:rsidRPr="009B1D93">
              <w:rPr>
                <w:rStyle w:val="Hyperlinkki"/>
                <w:noProof/>
              </w:rPr>
              <w:t>2.2. Korvaus hammashoidosta</w:t>
            </w:r>
            <w:r>
              <w:rPr>
                <w:noProof/>
                <w:webHidden/>
              </w:rPr>
              <w:tab/>
            </w:r>
            <w:r>
              <w:rPr>
                <w:noProof/>
                <w:webHidden/>
              </w:rPr>
              <w:fldChar w:fldCharType="begin"/>
            </w:r>
            <w:r>
              <w:rPr>
                <w:noProof/>
                <w:webHidden/>
              </w:rPr>
              <w:instrText xml:space="preserve"> PAGEREF _Toc187393276 \h </w:instrText>
            </w:r>
            <w:r>
              <w:rPr>
                <w:noProof/>
                <w:webHidden/>
              </w:rPr>
            </w:r>
            <w:r>
              <w:rPr>
                <w:noProof/>
                <w:webHidden/>
              </w:rPr>
              <w:fldChar w:fldCharType="separate"/>
            </w:r>
            <w:r>
              <w:rPr>
                <w:noProof/>
                <w:webHidden/>
              </w:rPr>
              <w:t>4</w:t>
            </w:r>
            <w:r>
              <w:rPr>
                <w:noProof/>
                <w:webHidden/>
              </w:rPr>
              <w:fldChar w:fldCharType="end"/>
            </w:r>
          </w:hyperlink>
        </w:p>
        <w:p w14:paraId="0DF4761E" w14:textId="4617CB5B"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77" w:history="1">
            <w:r w:rsidRPr="009B1D93">
              <w:rPr>
                <w:rStyle w:val="Hyperlinkki"/>
                <w:noProof/>
              </w:rPr>
              <w:t>2.4. Korvaus matkoista ja yöpymisestä</w:t>
            </w:r>
            <w:r>
              <w:rPr>
                <w:noProof/>
                <w:webHidden/>
              </w:rPr>
              <w:tab/>
            </w:r>
            <w:r>
              <w:rPr>
                <w:noProof/>
                <w:webHidden/>
              </w:rPr>
              <w:fldChar w:fldCharType="begin"/>
            </w:r>
            <w:r>
              <w:rPr>
                <w:noProof/>
                <w:webHidden/>
              </w:rPr>
              <w:instrText xml:space="preserve"> PAGEREF _Toc187393277 \h </w:instrText>
            </w:r>
            <w:r>
              <w:rPr>
                <w:noProof/>
                <w:webHidden/>
              </w:rPr>
            </w:r>
            <w:r>
              <w:rPr>
                <w:noProof/>
                <w:webHidden/>
              </w:rPr>
              <w:fldChar w:fldCharType="separate"/>
            </w:r>
            <w:r>
              <w:rPr>
                <w:noProof/>
                <w:webHidden/>
              </w:rPr>
              <w:t>5</w:t>
            </w:r>
            <w:r>
              <w:rPr>
                <w:noProof/>
                <w:webHidden/>
              </w:rPr>
              <w:fldChar w:fldCharType="end"/>
            </w:r>
          </w:hyperlink>
        </w:p>
        <w:p w14:paraId="76640F3F" w14:textId="17888260"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78" w:history="1">
            <w:r w:rsidRPr="009B1D93">
              <w:rPr>
                <w:rStyle w:val="Hyperlinkki"/>
                <w:noProof/>
              </w:rPr>
              <w:t>2.5. Sairauspäiväraha</w:t>
            </w:r>
            <w:r>
              <w:rPr>
                <w:noProof/>
                <w:webHidden/>
              </w:rPr>
              <w:tab/>
            </w:r>
            <w:r>
              <w:rPr>
                <w:noProof/>
                <w:webHidden/>
              </w:rPr>
              <w:fldChar w:fldCharType="begin"/>
            </w:r>
            <w:r>
              <w:rPr>
                <w:noProof/>
                <w:webHidden/>
              </w:rPr>
              <w:instrText xml:space="preserve"> PAGEREF _Toc187393278 \h </w:instrText>
            </w:r>
            <w:r>
              <w:rPr>
                <w:noProof/>
                <w:webHidden/>
              </w:rPr>
            </w:r>
            <w:r>
              <w:rPr>
                <w:noProof/>
                <w:webHidden/>
              </w:rPr>
              <w:fldChar w:fldCharType="separate"/>
            </w:r>
            <w:r>
              <w:rPr>
                <w:noProof/>
                <w:webHidden/>
              </w:rPr>
              <w:t>7</w:t>
            </w:r>
            <w:r>
              <w:rPr>
                <w:noProof/>
                <w:webHidden/>
              </w:rPr>
              <w:fldChar w:fldCharType="end"/>
            </w:r>
          </w:hyperlink>
        </w:p>
        <w:p w14:paraId="77A9E67C" w14:textId="33CB2393"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79" w:history="1">
            <w:r w:rsidRPr="009B1D93">
              <w:rPr>
                <w:rStyle w:val="Hyperlinkki"/>
                <w:noProof/>
              </w:rPr>
              <w:t>2.6. Kuntoutusraha</w:t>
            </w:r>
            <w:r>
              <w:rPr>
                <w:noProof/>
                <w:webHidden/>
              </w:rPr>
              <w:tab/>
            </w:r>
            <w:r>
              <w:rPr>
                <w:noProof/>
                <w:webHidden/>
              </w:rPr>
              <w:fldChar w:fldCharType="begin"/>
            </w:r>
            <w:r>
              <w:rPr>
                <w:noProof/>
                <w:webHidden/>
              </w:rPr>
              <w:instrText xml:space="preserve"> PAGEREF _Toc187393279 \h </w:instrText>
            </w:r>
            <w:r>
              <w:rPr>
                <w:noProof/>
                <w:webHidden/>
              </w:rPr>
            </w:r>
            <w:r>
              <w:rPr>
                <w:noProof/>
                <w:webHidden/>
              </w:rPr>
              <w:fldChar w:fldCharType="separate"/>
            </w:r>
            <w:r>
              <w:rPr>
                <w:noProof/>
                <w:webHidden/>
              </w:rPr>
              <w:t>8</w:t>
            </w:r>
            <w:r>
              <w:rPr>
                <w:noProof/>
                <w:webHidden/>
              </w:rPr>
              <w:fldChar w:fldCharType="end"/>
            </w:r>
          </w:hyperlink>
        </w:p>
        <w:p w14:paraId="4BFC13F7" w14:textId="68349B8A"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80" w:history="1">
            <w:r w:rsidRPr="009B1D93">
              <w:rPr>
                <w:rStyle w:val="Hyperlinkki"/>
                <w:noProof/>
              </w:rPr>
              <w:t>2.7. Kelan vammaisetuudet</w:t>
            </w:r>
            <w:r>
              <w:rPr>
                <w:noProof/>
                <w:webHidden/>
              </w:rPr>
              <w:tab/>
            </w:r>
            <w:r>
              <w:rPr>
                <w:noProof/>
                <w:webHidden/>
              </w:rPr>
              <w:fldChar w:fldCharType="begin"/>
            </w:r>
            <w:r>
              <w:rPr>
                <w:noProof/>
                <w:webHidden/>
              </w:rPr>
              <w:instrText xml:space="preserve"> PAGEREF _Toc187393280 \h </w:instrText>
            </w:r>
            <w:r>
              <w:rPr>
                <w:noProof/>
                <w:webHidden/>
              </w:rPr>
            </w:r>
            <w:r>
              <w:rPr>
                <w:noProof/>
                <w:webHidden/>
              </w:rPr>
              <w:fldChar w:fldCharType="separate"/>
            </w:r>
            <w:r>
              <w:rPr>
                <w:noProof/>
                <w:webHidden/>
              </w:rPr>
              <w:t>8</w:t>
            </w:r>
            <w:r>
              <w:rPr>
                <w:noProof/>
                <w:webHidden/>
              </w:rPr>
              <w:fldChar w:fldCharType="end"/>
            </w:r>
          </w:hyperlink>
        </w:p>
        <w:p w14:paraId="2096BA62" w14:textId="4872CE42" w:rsidR="00AB1E5D" w:rsidRDefault="00AB1E5D">
          <w:pPr>
            <w:pStyle w:val="Sisluet3"/>
            <w:tabs>
              <w:tab w:val="right" w:leader="dot" w:pos="10196"/>
            </w:tabs>
            <w:rPr>
              <w:rFonts w:asciiTheme="minorHAnsi" w:eastAsiaTheme="minorEastAsia" w:hAnsiTheme="minorHAnsi" w:cstheme="minorBidi"/>
              <w:noProof/>
              <w:kern w:val="2"/>
              <w:sz w:val="24"/>
              <w:szCs w:val="24"/>
              <w14:ligatures w14:val="standardContextual"/>
            </w:rPr>
          </w:pPr>
          <w:hyperlink w:anchor="_Toc187393281" w:history="1">
            <w:r w:rsidRPr="009B1D93">
              <w:rPr>
                <w:rStyle w:val="Hyperlinkki"/>
                <w:noProof/>
              </w:rPr>
              <w:t>2.7.1. 16 vuotta täyttäneen vammaistuki</w:t>
            </w:r>
            <w:r>
              <w:rPr>
                <w:noProof/>
                <w:webHidden/>
              </w:rPr>
              <w:tab/>
            </w:r>
            <w:r>
              <w:rPr>
                <w:noProof/>
                <w:webHidden/>
              </w:rPr>
              <w:fldChar w:fldCharType="begin"/>
            </w:r>
            <w:r>
              <w:rPr>
                <w:noProof/>
                <w:webHidden/>
              </w:rPr>
              <w:instrText xml:space="preserve"> PAGEREF _Toc187393281 \h </w:instrText>
            </w:r>
            <w:r>
              <w:rPr>
                <w:noProof/>
                <w:webHidden/>
              </w:rPr>
            </w:r>
            <w:r>
              <w:rPr>
                <w:noProof/>
                <w:webHidden/>
              </w:rPr>
              <w:fldChar w:fldCharType="separate"/>
            </w:r>
            <w:r>
              <w:rPr>
                <w:noProof/>
                <w:webHidden/>
              </w:rPr>
              <w:t>8</w:t>
            </w:r>
            <w:r>
              <w:rPr>
                <w:noProof/>
                <w:webHidden/>
              </w:rPr>
              <w:fldChar w:fldCharType="end"/>
            </w:r>
          </w:hyperlink>
        </w:p>
        <w:p w14:paraId="5178F84C" w14:textId="21823260" w:rsidR="00AB1E5D" w:rsidRDefault="00AB1E5D">
          <w:pPr>
            <w:pStyle w:val="Sisluet3"/>
            <w:tabs>
              <w:tab w:val="right" w:leader="dot" w:pos="10196"/>
            </w:tabs>
            <w:rPr>
              <w:rFonts w:asciiTheme="minorHAnsi" w:eastAsiaTheme="minorEastAsia" w:hAnsiTheme="minorHAnsi" w:cstheme="minorBidi"/>
              <w:noProof/>
              <w:kern w:val="2"/>
              <w:sz w:val="24"/>
              <w:szCs w:val="24"/>
              <w14:ligatures w14:val="standardContextual"/>
            </w:rPr>
          </w:pPr>
          <w:hyperlink w:anchor="_Toc187393282" w:history="1">
            <w:r w:rsidRPr="009B1D93">
              <w:rPr>
                <w:rStyle w:val="Hyperlinkki"/>
                <w:noProof/>
              </w:rPr>
              <w:t>2.7.2. Eläkettä saavan hoitotuki</w:t>
            </w:r>
            <w:r>
              <w:rPr>
                <w:noProof/>
                <w:webHidden/>
              </w:rPr>
              <w:tab/>
            </w:r>
            <w:r>
              <w:rPr>
                <w:noProof/>
                <w:webHidden/>
              </w:rPr>
              <w:fldChar w:fldCharType="begin"/>
            </w:r>
            <w:r>
              <w:rPr>
                <w:noProof/>
                <w:webHidden/>
              </w:rPr>
              <w:instrText xml:space="preserve"> PAGEREF _Toc187393282 \h </w:instrText>
            </w:r>
            <w:r>
              <w:rPr>
                <w:noProof/>
                <w:webHidden/>
              </w:rPr>
            </w:r>
            <w:r>
              <w:rPr>
                <w:noProof/>
                <w:webHidden/>
              </w:rPr>
              <w:fldChar w:fldCharType="separate"/>
            </w:r>
            <w:r>
              <w:rPr>
                <w:noProof/>
                <w:webHidden/>
              </w:rPr>
              <w:t>8</w:t>
            </w:r>
            <w:r>
              <w:rPr>
                <w:noProof/>
                <w:webHidden/>
              </w:rPr>
              <w:fldChar w:fldCharType="end"/>
            </w:r>
          </w:hyperlink>
        </w:p>
        <w:p w14:paraId="28DA6C61" w14:textId="2AFC16F7"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283" w:history="1">
            <w:r w:rsidRPr="009B1D93">
              <w:rPr>
                <w:rStyle w:val="Hyperlinkki"/>
                <w:noProof/>
              </w:rPr>
              <w:t>3. Kuntoutus</w:t>
            </w:r>
            <w:r>
              <w:rPr>
                <w:noProof/>
                <w:webHidden/>
              </w:rPr>
              <w:tab/>
            </w:r>
            <w:r>
              <w:rPr>
                <w:noProof/>
                <w:webHidden/>
              </w:rPr>
              <w:fldChar w:fldCharType="begin"/>
            </w:r>
            <w:r>
              <w:rPr>
                <w:noProof/>
                <w:webHidden/>
              </w:rPr>
              <w:instrText xml:space="preserve"> PAGEREF _Toc187393283 \h </w:instrText>
            </w:r>
            <w:r>
              <w:rPr>
                <w:noProof/>
                <w:webHidden/>
              </w:rPr>
            </w:r>
            <w:r>
              <w:rPr>
                <w:noProof/>
                <w:webHidden/>
              </w:rPr>
              <w:fldChar w:fldCharType="separate"/>
            </w:r>
            <w:r>
              <w:rPr>
                <w:noProof/>
                <w:webHidden/>
              </w:rPr>
              <w:t>9</w:t>
            </w:r>
            <w:r>
              <w:rPr>
                <w:noProof/>
                <w:webHidden/>
              </w:rPr>
              <w:fldChar w:fldCharType="end"/>
            </w:r>
          </w:hyperlink>
        </w:p>
        <w:p w14:paraId="5E7C86E0" w14:textId="734CAE90"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84" w:history="1">
            <w:r w:rsidRPr="009B1D93">
              <w:rPr>
                <w:rStyle w:val="Hyperlinkki"/>
                <w:noProof/>
              </w:rPr>
              <w:t>3.1. Ammatillinen kuntoutus</w:t>
            </w:r>
            <w:r>
              <w:rPr>
                <w:noProof/>
                <w:webHidden/>
              </w:rPr>
              <w:tab/>
            </w:r>
            <w:r>
              <w:rPr>
                <w:noProof/>
                <w:webHidden/>
              </w:rPr>
              <w:fldChar w:fldCharType="begin"/>
            </w:r>
            <w:r>
              <w:rPr>
                <w:noProof/>
                <w:webHidden/>
              </w:rPr>
              <w:instrText xml:space="preserve"> PAGEREF _Toc187393284 \h </w:instrText>
            </w:r>
            <w:r>
              <w:rPr>
                <w:noProof/>
                <w:webHidden/>
              </w:rPr>
            </w:r>
            <w:r>
              <w:rPr>
                <w:noProof/>
                <w:webHidden/>
              </w:rPr>
              <w:fldChar w:fldCharType="separate"/>
            </w:r>
            <w:r>
              <w:rPr>
                <w:noProof/>
                <w:webHidden/>
              </w:rPr>
              <w:t>9</w:t>
            </w:r>
            <w:r>
              <w:rPr>
                <w:noProof/>
                <w:webHidden/>
              </w:rPr>
              <w:fldChar w:fldCharType="end"/>
            </w:r>
          </w:hyperlink>
        </w:p>
        <w:p w14:paraId="6A4F1DB5" w14:textId="423767C7"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85" w:history="1">
            <w:r w:rsidRPr="009B1D93">
              <w:rPr>
                <w:rStyle w:val="Hyperlinkki"/>
                <w:noProof/>
              </w:rPr>
              <w:t>3.2. Lääkinnällinen kuntoutus</w:t>
            </w:r>
            <w:r>
              <w:rPr>
                <w:noProof/>
                <w:webHidden/>
              </w:rPr>
              <w:tab/>
            </w:r>
            <w:r>
              <w:rPr>
                <w:noProof/>
                <w:webHidden/>
              </w:rPr>
              <w:fldChar w:fldCharType="begin"/>
            </w:r>
            <w:r>
              <w:rPr>
                <w:noProof/>
                <w:webHidden/>
              </w:rPr>
              <w:instrText xml:space="preserve"> PAGEREF _Toc187393285 \h </w:instrText>
            </w:r>
            <w:r>
              <w:rPr>
                <w:noProof/>
                <w:webHidden/>
              </w:rPr>
            </w:r>
            <w:r>
              <w:rPr>
                <w:noProof/>
                <w:webHidden/>
              </w:rPr>
              <w:fldChar w:fldCharType="separate"/>
            </w:r>
            <w:r>
              <w:rPr>
                <w:noProof/>
                <w:webHidden/>
              </w:rPr>
              <w:t>9</w:t>
            </w:r>
            <w:r>
              <w:rPr>
                <w:noProof/>
                <w:webHidden/>
              </w:rPr>
              <w:fldChar w:fldCharType="end"/>
            </w:r>
          </w:hyperlink>
        </w:p>
        <w:p w14:paraId="78339CE4" w14:textId="2BE075D9"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86" w:history="1">
            <w:r w:rsidRPr="009B1D93">
              <w:rPr>
                <w:rStyle w:val="Hyperlinkki"/>
                <w:noProof/>
              </w:rPr>
              <w:t>3.3. Sosiaalinen kuntoutus</w:t>
            </w:r>
            <w:r>
              <w:rPr>
                <w:noProof/>
                <w:webHidden/>
              </w:rPr>
              <w:tab/>
            </w:r>
            <w:r>
              <w:rPr>
                <w:noProof/>
                <w:webHidden/>
              </w:rPr>
              <w:fldChar w:fldCharType="begin"/>
            </w:r>
            <w:r>
              <w:rPr>
                <w:noProof/>
                <w:webHidden/>
              </w:rPr>
              <w:instrText xml:space="preserve"> PAGEREF _Toc187393286 \h </w:instrText>
            </w:r>
            <w:r>
              <w:rPr>
                <w:noProof/>
                <w:webHidden/>
              </w:rPr>
            </w:r>
            <w:r>
              <w:rPr>
                <w:noProof/>
                <w:webHidden/>
              </w:rPr>
              <w:fldChar w:fldCharType="separate"/>
            </w:r>
            <w:r>
              <w:rPr>
                <w:noProof/>
                <w:webHidden/>
              </w:rPr>
              <w:t>9</w:t>
            </w:r>
            <w:r>
              <w:rPr>
                <w:noProof/>
                <w:webHidden/>
              </w:rPr>
              <w:fldChar w:fldCharType="end"/>
            </w:r>
          </w:hyperlink>
        </w:p>
        <w:p w14:paraId="6F16C57F" w14:textId="4A5E0C43"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87" w:history="1">
            <w:r w:rsidRPr="009B1D93">
              <w:rPr>
                <w:rStyle w:val="Hyperlinkki"/>
                <w:noProof/>
              </w:rPr>
              <w:t>3.4. Kuntoutusraha</w:t>
            </w:r>
            <w:r>
              <w:rPr>
                <w:noProof/>
                <w:webHidden/>
              </w:rPr>
              <w:tab/>
            </w:r>
            <w:r>
              <w:rPr>
                <w:noProof/>
                <w:webHidden/>
              </w:rPr>
              <w:fldChar w:fldCharType="begin"/>
            </w:r>
            <w:r>
              <w:rPr>
                <w:noProof/>
                <w:webHidden/>
              </w:rPr>
              <w:instrText xml:space="preserve"> PAGEREF _Toc187393287 \h </w:instrText>
            </w:r>
            <w:r>
              <w:rPr>
                <w:noProof/>
                <w:webHidden/>
              </w:rPr>
            </w:r>
            <w:r>
              <w:rPr>
                <w:noProof/>
                <w:webHidden/>
              </w:rPr>
              <w:fldChar w:fldCharType="separate"/>
            </w:r>
            <w:r>
              <w:rPr>
                <w:noProof/>
                <w:webHidden/>
              </w:rPr>
              <w:t>9</w:t>
            </w:r>
            <w:r>
              <w:rPr>
                <w:noProof/>
                <w:webHidden/>
              </w:rPr>
              <w:fldChar w:fldCharType="end"/>
            </w:r>
          </w:hyperlink>
        </w:p>
        <w:p w14:paraId="57A37DEA" w14:textId="58CF2CC0" w:rsidR="00AB1E5D" w:rsidRDefault="00AB1E5D">
          <w:pPr>
            <w:pStyle w:val="Sisluet3"/>
            <w:tabs>
              <w:tab w:val="right" w:leader="dot" w:pos="10196"/>
            </w:tabs>
            <w:rPr>
              <w:rFonts w:asciiTheme="minorHAnsi" w:eastAsiaTheme="minorEastAsia" w:hAnsiTheme="minorHAnsi" w:cstheme="minorBidi"/>
              <w:noProof/>
              <w:kern w:val="2"/>
              <w:sz w:val="24"/>
              <w:szCs w:val="24"/>
              <w14:ligatures w14:val="standardContextual"/>
            </w:rPr>
          </w:pPr>
          <w:hyperlink w:anchor="_Toc187393288" w:history="1">
            <w:r w:rsidRPr="009B1D93">
              <w:rPr>
                <w:rStyle w:val="Hyperlinkki"/>
                <w:noProof/>
              </w:rPr>
              <w:t>3.4.1. Kelan kuntoutusraha</w:t>
            </w:r>
            <w:r>
              <w:rPr>
                <w:noProof/>
                <w:webHidden/>
              </w:rPr>
              <w:tab/>
            </w:r>
            <w:r>
              <w:rPr>
                <w:noProof/>
                <w:webHidden/>
              </w:rPr>
              <w:fldChar w:fldCharType="begin"/>
            </w:r>
            <w:r>
              <w:rPr>
                <w:noProof/>
                <w:webHidden/>
              </w:rPr>
              <w:instrText xml:space="preserve"> PAGEREF _Toc187393288 \h </w:instrText>
            </w:r>
            <w:r>
              <w:rPr>
                <w:noProof/>
                <w:webHidden/>
              </w:rPr>
            </w:r>
            <w:r>
              <w:rPr>
                <w:noProof/>
                <w:webHidden/>
              </w:rPr>
              <w:fldChar w:fldCharType="separate"/>
            </w:r>
            <w:r>
              <w:rPr>
                <w:noProof/>
                <w:webHidden/>
              </w:rPr>
              <w:t>9</w:t>
            </w:r>
            <w:r>
              <w:rPr>
                <w:noProof/>
                <w:webHidden/>
              </w:rPr>
              <w:fldChar w:fldCharType="end"/>
            </w:r>
          </w:hyperlink>
        </w:p>
        <w:p w14:paraId="36225FB0" w14:textId="4F30E123" w:rsidR="00AB1E5D" w:rsidRDefault="00AB1E5D">
          <w:pPr>
            <w:pStyle w:val="Sisluet3"/>
            <w:tabs>
              <w:tab w:val="right" w:leader="dot" w:pos="10196"/>
            </w:tabs>
            <w:rPr>
              <w:rFonts w:asciiTheme="minorHAnsi" w:eastAsiaTheme="minorEastAsia" w:hAnsiTheme="minorHAnsi" w:cstheme="minorBidi"/>
              <w:noProof/>
              <w:kern w:val="2"/>
              <w:sz w:val="24"/>
              <w:szCs w:val="24"/>
              <w14:ligatures w14:val="standardContextual"/>
            </w:rPr>
          </w:pPr>
          <w:hyperlink w:anchor="_Toc187393289" w:history="1">
            <w:r w:rsidRPr="009B1D93">
              <w:rPr>
                <w:rStyle w:val="Hyperlinkki"/>
                <w:noProof/>
              </w:rPr>
              <w:t>3.4.2. Työeläkelaitoksen kuntoutusraha</w:t>
            </w:r>
            <w:r>
              <w:rPr>
                <w:noProof/>
                <w:webHidden/>
              </w:rPr>
              <w:tab/>
            </w:r>
            <w:r>
              <w:rPr>
                <w:noProof/>
                <w:webHidden/>
              </w:rPr>
              <w:fldChar w:fldCharType="begin"/>
            </w:r>
            <w:r>
              <w:rPr>
                <w:noProof/>
                <w:webHidden/>
              </w:rPr>
              <w:instrText xml:space="preserve"> PAGEREF _Toc187393289 \h </w:instrText>
            </w:r>
            <w:r>
              <w:rPr>
                <w:noProof/>
                <w:webHidden/>
              </w:rPr>
            </w:r>
            <w:r>
              <w:rPr>
                <w:noProof/>
                <w:webHidden/>
              </w:rPr>
              <w:fldChar w:fldCharType="separate"/>
            </w:r>
            <w:r>
              <w:rPr>
                <w:noProof/>
                <w:webHidden/>
              </w:rPr>
              <w:t>9</w:t>
            </w:r>
            <w:r>
              <w:rPr>
                <w:noProof/>
                <w:webHidden/>
              </w:rPr>
              <w:fldChar w:fldCharType="end"/>
            </w:r>
          </w:hyperlink>
        </w:p>
        <w:p w14:paraId="5FBDA912" w14:textId="301860D6"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290" w:history="1">
            <w:r w:rsidRPr="009B1D93">
              <w:rPr>
                <w:rStyle w:val="Hyperlinkki"/>
                <w:noProof/>
              </w:rPr>
              <w:t>4. Työttömyys</w:t>
            </w:r>
            <w:r>
              <w:rPr>
                <w:noProof/>
                <w:webHidden/>
              </w:rPr>
              <w:tab/>
            </w:r>
            <w:r>
              <w:rPr>
                <w:noProof/>
                <w:webHidden/>
              </w:rPr>
              <w:fldChar w:fldCharType="begin"/>
            </w:r>
            <w:r>
              <w:rPr>
                <w:noProof/>
                <w:webHidden/>
              </w:rPr>
              <w:instrText xml:space="preserve"> PAGEREF _Toc187393290 \h </w:instrText>
            </w:r>
            <w:r>
              <w:rPr>
                <w:noProof/>
                <w:webHidden/>
              </w:rPr>
            </w:r>
            <w:r>
              <w:rPr>
                <w:noProof/>
                <w:webHidden/>
              </w:rPr>
              <w:fldChar w:fldCharType="separate"/>
            </w:r>
            <w:r>
              <w:rPr>
                <w:noProof/>
                <w:webHidden/>
              </w:rPr>
              <w:t>10</w:t>
            </w:r>
            <w:r>
              <w:rPr>
                <w:noProof/>
                <w:webHidden/>
              </w:rPr>
              <w:fldChar w:fldCharType="end"/>
            </w:r>
          </w:hyperlink>
        </w:p>
        <w:p w14:paraId="0A0BF1FB" w14:textId="2945E025"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291" w:history="1">
            <w:r w:rsidRPr="009B1D93">
              <w:rPr>
                <w:rStyle w:val="Hyperlinkki"/>
                <w:noProof/>
              </w:rPr>
              <w:t>5. Eläketurva</w:t>
            </w:r>
            <w:r>
              <w:rPr>
                <w:noProof/>
                <w:webHidden/>
              </w:rPr>
              <w:tab/>
            </w:r>
            <w:r>
              <w:rPr>
                <w:noProof/>
                <w:webHidden/>
              </w:rPr>
              <w:fldChar w:fldCharType="begin"/>
            </w:r>
            <w:r>
              <w:rPr>
                <w:noProof/>
                <w:webHidden/>
              </w:rPr>
              <w:instrText xml:space="preserve"> PAGEREF _Toc187393291 \h </w:instrText>
            </w:r>
            <w:r>
              <w:rPr>
                <w:noProof/>
                <w:webHidden/>
              </w:rPr>
            </w:r>
            <w:r>
              <w:rPr>
                <w:noProof/>
                <w:webHidden/>
              </w:rPr>
              <w:fldChar w:fldCharType="separate"/>
            </w:r>
            <w:r>
              <w:rPr>
                <w:noProof/>
                <w:webHidden/>
              </w:rPr>
              <w:t>10</w:t>
            </w:r>
            <w:r>
              <w:rPr>
                <w:noProof/>
                <w:webHidden/>
              </w:rPr>
              <w:fldChar w:fldCharType="end"/>
            </w:r>
          </w:hyperlink>
        </w:p>
        <w:p w14:paraId="074EE6E1" w14:textId="51457935"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292" w:history="1">
            <w:r w:rsidRPr="009B1D93">
              <w:rPr>
                <w:rStyle w:val="Hyperlinkki"/>
                <w:noProof/>
              </w:rPr>
              <w:t>6. Hyvinvointialueen sosiaalipalvelut</w:t>
            </w:r>
            <w:r>
              <w:rPr>
                <w:noProof/>
                <w:webHidden/>
              </w:rPr>
              <w:tab/>
            </w:r>
            <w:r>
              <w:rPr>
                <w:noProof/>
                <w:webHidden/>
              </w:rPr>
              <w:fldChar w:fldCharType="begin"/>
            </w:r>
            <w:r>
              <w:rPr>
                <w:noProof/>
                <w:webHidden/>
              </w:rPr>
              <w:instrText xml:space="preserve"> PAGEREF _Toc187393292 \h </w:instrText>
            </w:r>
            <w:r>
              <w:rPr>
                <w:noProof/>
                <w:webHidden/>
              </w:rPr>
            </w:r>
            <w:r>
              <w:rPr>
                <w:noProof/>
                <w:webHidden/>
              </w:rPr>
              <w:fldChar w:fldCharType="separate"/>
            </w:r>
            <w:r>
              <w:rPr>
                <w:noProof/>
                <w:webHidden/>
              </w:rPr>
              <w:t>11</w:t>
            </w:r>
            <w:r>
              <w:rPr>
                <w:noProof/>
                <w:webHidden/>
              </w:rPr>
              <w:fldChar w:fldCharType="end"/>
            </w:r>
          </w:hyperlink>
        </w:p>
        <w:p w14:paraId="78FBFE28" w14:textId="5DFB8F92"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93" w:history="1">
            <w:r w:rsidRPr="009B1D93">
              <w:rPr>
                <w:rStyle w:val="Hyperlinkki"/>
                <w:noProof/>
              </w:rPr>
              <w:t>6.1. Toimeentulotuki</w:t>
            </w:r>
            <w:r>
              <w:rPr>
                <w:noProof/>
                <w:webHidden/>
              </w:rPr>
              <w:tab/>
            </w:r>
            <w:r>
              <w:rPr>
                <w:noProof/>
                <w:webHidden/>
              </w:rPr>
              <w:fldChar w:fldCharType="begin"/>
            </w:r>
            <w:r>
              <w:rPr>
                <w:noProof/>
                <w:webHidden/>
              </w:rPr>
              <w:instrText xml:space="preserve"> PAGEREF _Toc187393293 \h </w:instrText>
            </w:r>
            <w:r>
              <w:rPr>
                <w:noProof/>
                <w:webHidden/>
              </w:rPr>
            </w:r>
            <w:r>
              <w:rPr>
                <w:noProof/>
                <w:webHidden/>
              </w:rPr>
              <w:fldChar w:fldCharType="separate"/>
            </w:r>
            <w:r>
              <w:rPr>
                <w:noProof/>
                <w:webHidden/>
              </w:rPr>
              <w:t>11</w:t>
            </w:r>
            <w:r>
              <w:rPr>
                <w:noProof/>
                <w:webHidden/>
              </w:rPr>
              <w:fldChar w:fldCharType="end"/>
            </w:r>
          </w:hyperlink>
        </w:p>
        <w:p w14:paraId="76523C1D" w14:textId="0CC4F309"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94" w:history="1">
            <w:r w:rsidRPr="009B1D93">
              <w:rPr>
                <w:rStyle w:val="Hyperlinkki"/>
                <w:noProof/>
              </w:rPr>
              <w:t>6.2. Omaishoidon tuki</w:t>
            </w:r>
            <w:r>
              <w:rPr>
                <w:noProof/>
                <w:webHidden/>
              </w:rPr>
              <w:tab/>
            </w:r>
            <w:r>
              <w:rPr>
                <w:noProof/>
                <w:webHidden/>
              </w:rPr>
              <w:fldChar w:fldCharType="begin"/>
            </w:r>
            <w:r>
              <w:rPr>
                <w:noProof/>
                <w:webHidden/>
              </w:rPr>
              <w:instrText xml:space="preserve"> PAGEREF _Toc187393294 \h </w:instrText>
            </w:r>
            <w:r>
              <w:rPr>
                <w:noProof/>
                <w:webHidden/>
              </w:rPr>
            </w:r>
            <w:r>
              <w:rPr>
                <w:noProof/>
                <w:webHidden/>
              </w:rPr>
              <w:fldChar w:fldCharType="separate"/>
            </w:r>
            <w:r>
              <w:rPr>
                <w:noProof/>
                <w:webHidden/>
              </w:rPr>
              <w:t>11</w:t>
            </w:r>
            <w:r>
              <w:rPr>
                <w:noProof/>
                <w:webHidden/>
              </w:rPr>
              <w:fldChar w:fldCharType="end"/>
            </w:r>
          </w:hyperlink>
        </w:p>
        <w:p w14:paraId="4BD920D7" w14:textId="73A6CD5F"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95" w:history="1">
            <w:r w:rsidRPr="009B1D93">
              <w:rPr>
                <w:rStyle w:val="Hyperlinkki"/>
                <w:noProof/>
              </w:rPr>
              <w:t>6.3. Vammaispalvelulain mukaiset palvelut</w:t>
            </w:r>
            <w:r>
              <w:rPr>
                <w:noProof/>
                <w:webHidden/>
              </w:rPr>
              <w:tab/>
            </w:r>
            <w:r>
              <w:rPr>
                <w:noProof/>
                <w:webHidden/>
              </w:rPr>
              <w:fldChar w:fldCharType="begin"/>
            </w:r>
            <w:r>
              <w:rPr>
                <w:noProof/>
                <w:webHidden/>
              </w:rPr>
              <w:instrText xml:space="preserve"> PAGEREF _Toc187393295 \h </w:instrText>
            </w:r>
            <w:r>
              <w:rPr>
                <w:noProof/>
                <w:webHidden/>
              </w:rPr>
            </w:r>
            <w:r>
              <w:rPr>
                <w:noProof/>
                <w:webHidden/>
              </w:rPr>
              <w:fldChar w:fldCharType="separate"/>
            </w:r>
            <w:r>
              <w:rPr>
                <w:noProof/>
                <w:webHidden/>
              </w:rPr>
              <w:t>11</w:t>
            </w:r>
            <w:r>
              <w:rPr>
                <w:noProof/>
                <w:webHidden/>
              </w:rPr>
              <w:fldChar w:fldCharType="end"/>
            </w:r>
          </w:hyperlink>
        </w:p>
        <w:p w14:paraId="63CDBF21" w14:textId="213B4D58"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96" w:history="1">
            <w:r w:rsidRPr="009B1D93">
              <w:rPr>
                <w:rStyle w:val="Hyperlinkki"/>
                <w:noProof/>
              </w:rPr>
              <w:t>6.4. Kotihoidon palvelut</w:t>
            </w:r>
            <w:r>
              <w:rPr>
                <w:noProof/>
                <w:webHidden/>
              </w:rPr>
              <w:tab/>
            </w:r>
            <w:r>
              <w:rPr>
                <w:noProof/>
                <w:webHidden/>
              </w:rPr>
              <w:fldChar w:fldCharType="begin"/>
            </w:r>
            <w:r>
              <w:rPr>
                <w:noProof/>
                <w:webHidden/>
              </w:rPr>
              <w:instrText xml:space="preserve"> PAGEREF _Toc187393296 \h </w:instrText>
            </w:r>
            <w:r>
              <w:rPr>
                <w:noProof/>
                <w:webHidden/>
              </w:rPr>
            </w:r>
            <w:r>
              <w:rPr>
                <w:noProof/>
                <w:webHidden/>
              </w:rPr>
              <w:fldChar w:fldCharType="separate"/>
            </w:r>
            <w:r>
              <w:rPr>
                <w:noProof/>
                <w:webHidden/>
              </w:rPr>
              <w:t>12</w:t>
            </w:r>
            <w:r>
              <w:rPr>
                <w:noProof/>
                <w:webHidden/>
              </w:rPr>
              <w:fldChar w:fldCharType="end"/>
            </w:r>
          </w:hyperlink>
        </w:p>
        <w:p w14:paraId="672A4BD3" w14:textId="014EDC9D"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297" w:history="1">
            <w:r w:rsidRPr="009B1D93">
              <w:rPr>
                <w:rStyle w:val="Hyperlinkki"/>
                <w:noProof/>
              </w:rPr>
              <w:t>7. Muu taloudellinen tuki</w:t>
            </w:r>
            <w:r>
              <w:rPr>
                <w:noProof/>
                <w:webHidden/>
              </w:rPr>
              <w:tab/>
            </w:r>
            <w:r>
              <w:rPr>
                <w:noProof/>
                <w:webHidden/>
              </w:rPr>
              <w:fldChar w:fldCharType="begin"/>
            </w:r>
            <w:r>
              <w:rPr>
                <w:noProof/>
                <w:webHidden/>
              </w:rPr>
              <w:instrText xml:space="preserve"> PAGEREF _Toc187393297 \h </w:instrText>
            </w:r>
            <w:r>
              <w:rPr>
                <w:noProof/>
                <w:webHidden/>
              </w:rPr>
            </w:r>
            <w:r>
              <w:rPr>
                <w:noProof/>
                <w:webHidden/>
              </w:rPr>
              <w:fldChar w:fldCharType="separate"/>
            </w:r>
            <w:r>
              <w:rPr>
                <w:noProof/>
                <w:webHidden/>
              </w:rPr>
              <w:t>12</w:t>
            </w:r>
            <w:r>
              <w:rPr>
                <w:noProof/>
                <w:webHidden/>
              </w:rPr>
              <w:fldChar w:fldCharType="end"/>
            </w:r>
          </w:hyperlink>
        </w:p>
        <w:p w14:paraId="5CABBAA3" w14:textId="44A8303E"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298" w:history="1">
            <w:r w:rsidRPr="009B1D93">
              <w:rPr>
                <w:rStyle w:val="Hyperlinkki"/>
                <w:noProof/>
              </w:rPr>
              <w:t>8. Verotus</w:t>
            </w:r>
            <w:r>
              <w:rPr>
                <w:noProof/>
                <w:webHidden/>
              </w:rPr>
              <w:tab/>
            </w:r>
            <w:r>
              <w:rPr>
                <w:noProof/>
                <w:webHidden/>
              </w:rPr>
              <w:fldChar w:fldCharType="begin"/>
            </w:r>
            <w:r>
              <w:rPr>
                <w:noProof/>
                <w:webHidden/>
              </w:rPr>
              <w:instrText xml:space="preserve"> PAGEREF _Toc187393298 \h </w:instrText>
            </w:r>
            <w:r>
              <w:rPr>
                <w:noProof/>
                <w:webHidden/>
              </w:rPr>
            </w:r>
            <w:r>
              <w:rPr>
                <w:noProof/>
                <w:webHidden/>
              </w:rPr>
              <w:fldChar w:fldCharType="separate"/>
            </w:r>
            <w:r>
              <w:rPr>
                <w:noProof/>
                <w:webHidden/>
              </w:rPr>
              <w:t>12</w:t>
            </w:r>
            <w:r>
              <w:rPr>
                <w:noProof/>
                <w:webHidden/>
              </w:rPr>
              <w:fldChar w:fldCharType="end"/>
            </w:r>
          </w:hyperlink>
        </w:p>
        <w:p w14:paraId="4323E904" w14:textId="555187CB"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299" w:history="1">
            <w:r w:rsidRPr="009B1D93">
              <w:rPr>
                <w:rStyle w:val="Hyperlinkki"/>
                <w:noProof/>
              </w:rPr>
              <w:t>8.1. Veronmaksukyvyn alentumisvähennys</w:t>
            </w:r>
            <w:r>
              <w:rPr>
                <w:noProof/>
                <w:webHidden/>
              </w:rPr>
              <w:tab/>
            </w:r>
            <w:r>
              <w:rPr>
                <w:noProof/>
                <w:webHidden/>
              </w:rPr>
              <w:fldChar w:fldCharType="begin"/>
            </w:r>
            <w:r>
              <w:rPr>
                <w:noProof/>
                <w:webHidden/>
              </w:rPr>
              <w:instrText xml:space="preserve"> PAGEREF _Toc187393299 \h </w:instrText>
            </w:r>
            <w:r>
              <w:rPr>
                <w:noProof/>
                <w:webHidden/>
              </w:rPr>
            </w:r>
            <w:r>
              <w:rPr>
                <w:noProof/>
                <w:webHidden/>
              </w:rPr>
              <w:fldChar w:fldCharType="separate"/>
            </w:r>
            <w:r>
              <w:rPr>
                <w:noProof/>
                <w:webHidden/>
              </w:rPr>
              <w:t>12</w:t>
            </w:r>
            <w:r>
              <w:rPr>
                <w:noProof/>
                <w:webHidden/>
              </w:rPr>
              <w:fldChar w:fldCharType="end"/>
            </w:r>
          </w:hyperlink>
        </w:p>
        <w:p w14:paraId="53AF0436" w14:textId="26BC087B"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300" w:history="1">
            <w:r w:rsidRPr="009B1D93">
              <w:rPr>
                <w:rStyle w:val="Hyperlinkki"/>
                <w:noProof/>
              </w:rPr>
              <w:t>8.2. Kotitalousvähennys</w:t>
            </w:r>
            <w:r>
              <w:rPr>
                <w:noProof/>
                <w:webHidden/>
              </w:rPr>
              <w:tab/>
            </w:r>
            <w:r>
              <w:rPr>
                <w:noProof/>
                <w:webHidden/>
              </w:rPr>
              <w:fldChar w:fldCharType="begin"/>
            </w:r>
            <w:r>
              <w:rPr>
                <w:noProof/>
                <w:webHidden/>
              </w:rPr>
              <w:instrText xml:space="preserve"> PAGEREF _Toc187393300 \h </w:instrText>
            </w:r>
            <w:r>
              <w:rPr>
                <w:noProof/>
                <w:webHidden/>
              </w:rPr>
            </w:r>
            <w:r>
              <w:rPr>
                <w:noProof/>
                <w:webHidden/>
              </w:rPr>
              <w:fldChar w:fldCharType="separate"/>
            </w:r>
            <w:r>
              <w:rPr>
                <w:noProof/>
                <w:webHidden/>
              </w:rPr>
              <w:t>13</w:t>
            </w:r>
            <w:r>
              <w:rPr>
                <w:noProof/>
                <w:webHidden/>
              </w:rPr>
              <w:fldChar w:fldCharType="end"/>
            </w:r>
          </w:hyperlink>
        </w:p>
        <w:p w14:paraId="7C416993" w14:textId="3046062C"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301" w:history="1">
            <w:r w:rsidRPr="009B1D93">
              <w:rPr>
                <w:rStyle w:val="Hyperlinkki"/>
                <w:noProof/>
              </w:rPr>
              <w:t>8.3. Vamman perusteella tehtävä autoveron palautus</w:t>
            </w:r>
            <w:r>
              <w:rPr>
                <w:noProof/>
                <w:webHidden/>
              </w:rPr>
              <w:tab/>
            </w:r>
            <w:r>
              <w:rPr>
                <w:noProof/>
                <w:webHidden/>
              </w:rPr>
              <w:fldChar w:fldCharType="begin"/>
            </w:r>
            <w:r>
              <w:rPr>
                <w:noProof/>
                <w:webHidden/>
              </w:rPr>
              <w:instrText xml:space="preserve"> PAGEREF _Toc187393301 \h </w:instrText>
            </w:r>
            <w:r>
              <w:rPr>
                <w:noProof/>
                <w:webHidden/>
              </w:rPr>
            </w:r>
            <w:r>
              <w:rPr>
                <w:noProof/>
                <w:webHidden/>
              </w:rPr>
              <w:fldChar w:fldCharType="separate"/>
            </w:r>
            <w:r>
              <w:rPr>
                <w:noProof/>
                <w:webHidden/>
              </w:rPr>
              <w:t>13</w:t>
            </w:r>
            <w:r>
              <w:rPr>
                <w:noProof/>
                <w:webHidden/>
              </w:rPr>
              <w:fldChar w:fldCharType="end"/>
            </w:r>
          </w:hyperlink>
        </w:p>
        <w:p w14:paraId="747C240F" w14:textId="59D47DF5"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302" w:history="1">
            <w:r w:rsidRPr="009B1D93">
              <w:rPr>
                <w:rStyle w:val="Hyperlinkki"/>
                <w:noProof/>
              </w:rPr>
              <w:t>8.4. Erityisestä syystä haettava autoveron palautus</w:t>
            </w:r>
            <w:r>
              <w:rPr>
                <w:noProof/>
                <w:webHidden/>
              </w:rPr>
              <w:tab/>
            </w:r>
            <w:r>
              <w:rPr>
                <w:noProof/>
                <w:webHidden/>
              </w:rPr>
              <w:fldChar w:fldCharType="begin"/>
            </w:r>
            <w:r>
              <w:rPr>
                <w:noProof/>
                <w:webHidden/>
              </w:rPr>
              <w:instrText xml:space="preserve"> PAGEREF _Toc187393302 \h </w:instrText>
            </w:r>
            <w:r>
              <w:rPr>
                <w:noProof/>
                <w:webHidden/>
              </w:rPr>
            </w:r>
            <w:r>
              <w:rPr>
                <w:noProof/>
                <w:webHidden/>
              </w:rPr>
              <w:fldChar w:fldCharType="separate"/>
            </w:r>
            <w:r>
              <w:rPr>
                <w:noProof/>
                <w:webHidden/>
              </w:rPr>
              <w:t>13</w:t>
            </w:r>
            <w:r>
              <w:rPr>
                <w:noProof/>
                <w:webHidden/>
              </w:rPr>
              <w:fldChar w:fldCharType="end"/>
            </w:r>
          </w:hyperlink>
        </w:p>
        <w:p w14:paraId="598056CC" w14:textId="7FC10588" w:rsidR="00AB1E5D" w:rsidRDefault="00AB1E5D">
          <w:pPr>
            <w:pStyle w:val="Sisluet2"/>
            <w:tabs>
              <w:tab w:val="right" w:leader="dot" w:pos="10196"/>
            </w:tabs>
            <w:rPr>
              <w:rFonts w:asciiTheme="minorHAnsi" w:eastAsiaTheme="minorEastAsia" w:hAnsiTheme="minorHAnsi" w:cstheme="minorBidi"/>
              <w:noProof/>
              <w:kern w:val="2"/>
              <w:sz w:val="24"/>
              <w:szCs w:val="24"/>
              <w14:ligatures w14:val="standardContextual"/>
            </w:rPr>
          </w:pPr>
          <w:hyperlink w:anchor="_Toc187393303" w:history="1">
            <w:r w:rsidRPr="009B1D93">
              <w:rPr>
                <w:rStyle w:val="Hyperlinkki"/>
                <w:noProof/>
              </w:rPr>
              <w:t>8.5. Vapautus ajoneuvoverosta</w:t>
            </w:r>
            <w:r>
              <w:rPr>
                <w:noProof/>
                <w:webHidden/>
              </w:rPr>
              <w:tab/>
            </w:r>
            <w:r>
              <w:rPr>
                <w:noProof/>
                <w:webHidden/>
              </w:rPr>
              <w:fldChar w:fldCharType="begin"/>
            </w:r>
            <w:r>
              <w:rPr>
                <w:noProof/>
                <w:webHidden/>
              </w:rPr>
              <w:instrText xml:space="preserve"> PAGEREF _Toc187393303 \h </w:instrText>
            </w:r>
            <w:r>
              <w:rPr>
                <w:noProof/>
                <w:webHidden/>
              </w:rPr>
            </w:r>
            <w:r>
              <w:rPr>
                <w:noProof/>
                <w:webHidden/>
              </w:rPr>
              <w:fldChar w:fldCharType="separate"/>
            </w:r>
            <w:r>
              <w:rPr>
                <w:noProof/>
                <w:webHidden/>
              </w:rPr>
              <w:t>13</w:t>
            </w:r>
            <w:r>
              <w:rPr>
                <w:noProof/>
                <w:webHidden/>
              </w:rPr>
              <w:fldChar w:fldCharType="end"/>
            </w:r>
          </w:hyperlink>
        </w:p>
        <w:p w14:paraId="2B8EB9FC" w14:textId="7940BEA0"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304" w:history="1">
            <w:r w:rsidRPr="009B1D93">
              <w:rPr>
                <w:rStyle w:val="Hyperlinkki"/>
                <w:noProof/>
              </w:rPr>
              <w:t>9. Liikkumisesteisen pysäköintitunnus</w:t>
            </w:r>
            <w:r>
              <w:rPr>
                <w:noProof/>
                <w:webHidden/>
              </w:rPr>
              <w:tab/>
            </w:r>
            <w:r>
              <w:rPr>
                <w:noProof/>
                <w:webHidden/>
              </w:rPr>
              <w:fldChar w:fldCharType="begin"/>
            </w:r>
            <w:r>
              <w:rPr>
                <w:noProof/>
                <w:webHidden/>
              </w:rPr>
              <w:instrText xml:space="preserve"> PAGEREF _Toc187393304 \h </w:instrText>
            </w:r>
            <w:r>
              <w:rPr>
                <w:noProof/>
                <w:webHidden/>
              </w:rPr>
            </w:r>
            <w:r>
              <w:rPr>
                <w:noProof/>
                <w:webHidden/>
              </w:rPr>
              <w:fldChar w:fldCharType="separate"/>
            </w:r>
            <w:r>
              <w:rPr>
                <w:noProof/>
                <w:webHidden/>
              </w:rPr>
              <w:t>13</w:t>
            </w:r>
            <w:r>
              <w:rPr>
                <w:noProof/>
                <w:webHidden/>
              </w:rPr>
              <w:fldChar w:fldCharType="end"/>
            </w:r>
          </w:hyperlink>
        </w:p>
        <w:p w14:paraId="1D81C547" w14:textId="7B910FC3"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305" w:history="1">
            <w:r w:rsidRPr="009B1D93">
              <w:rPr>
                <w:rStyle w:val="Hyperlinkki"/>
                <w:noProof/>
              </w:rPr>
              <w:t>10. Potilaan oikeusturva</w:t>
            </w:r>
            <w:r>
              <w:rPr>
                <w:noProof/>
                <w:webHidden/>
              </w:rPr>
              <w:tab/>
            </w:r>
            <w:r>
              <w:rPr>
                <w:noProof/>
                <w:webHidden/>
              </w:rPr>
              <w:fldChar w:fldCharType="begin"/>
            </w:r>
            <w:r>
              <w:rPr>
                <w:noProof/>
                <w:webHidden/>
              </w:rPr>
              <w:instrText xml:space="preserve"> PAGEREF _Toc187393305 \h </w:instrText>
            </w:r>
            <w:r>
              <w:rPr>
                <w:noProof/>
                <w:webHidden/>
              </w:rPr>
            </w:r>
            <w:r>
              <w:rPr>
                <w:noProof/>
                <w:webHidden/>
              </w:rPr>
              <w:fldChar w:fldCharType="separate"/>
            </w:r>
            <w:r>
              <w:rPr>
                <w:noProof/>
                <w:webHidden/>
              </w:rPr>
              <w:t>14</w:t>
            </w:r>
            <w:r>
              <w:rPr>
                <w:noProof/>
                <w:webHidden/>
              </w:rPr>
              <w:fldChar w:fldCharType="end"/>
            </w:r>
          </w:hyperlink>
        </w:p>
        <w:p w14:paraId="1679E846" w14:textId="15CDCCA8"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306" w:history="1">
            <w:r w:rsidRPr="009B1D93">
              <w:rPr>
                <w:rStyle w:val="Hyperlinkki"/>
                <w:noProof/>
              </w:rPr>
              <w:t>11. Mahdollisuus valita hoitopaikkansa kiireettömässä sairaanhoidossa</w:t>
            </w:r>
            <w:r>
              <w:rPr>
                <w:noProof/>
                <w:webHidden/>
              </w:rPr>
              <w:tab/>
            </w:r>
            <w:r>
              <w:rPr>
                <w:noProof/>
                <w:webHidden/>
              </w:rPr>
              <w:fldChar w:fldCharType="begin"/>
            </w:r>
            <w:r>
              <w:rPr>
                <w:noProof/>
                <w:webHidden/>
              </w:rPr>
              <w:instrText xml:space="preserve"> PAGEREF _Toc187393306 \h </w:instrText>
            </w:r>
            <w:r>
              <w:rPr>
                <w:noProof/>
                <w:webHidden/>
              </w:rPr>
            </w:r>
            <w:r>
              <w:rPr>
                <w:noProof/>
                <w:webHidden/>
              </w:rPr>
              <w:fldChar w:fldCharType="separate"/>
            </w:r>
            <w:r>
              <w:rPr>
                <w:noProof/>
                <w:webHidden/>
              </w:rPr>
              <w:t>14</w:t>
            </w:r>
            <w:r>
              <w:rPr>
                <w:noProof/>
                <w:webHidden/>
              </w:rPr>
              <w:fldChar w:fldCharType="end"/>
            </w:r>
          </w:hyperlink>
        </w:p>
        <w:p w14:paraId="5DD070BD" w14:textId="0C1E2155" w:rsidR="00AB1E5D" w:rsidRDefault="00AB1E5D">
          <w:pPr>
            <w:pStyle w:val="Sisluet1"/>
            <w:tabs>
              <w:tab w:val="right" w:leader="dot" w:pos="10196"/>
            </w:tabs>
            <w:rPr>
              <w:rFonts w:asciiTheme="minorHAnsi" w:eastAsiaTheme="minorEastAsia" w:hAnsiTheme="minorHAnsi" w:cstheme="minorBidi"/>
              <w:b w:val="0"/>
              <w:noProof/>
              <w:kern w:val="2"/>
              <w:sz w:val="24"/>
              <w:szCs w:val="24"/>
              <w14:ligatures w14:val="standardContextual"/>
            </w:rPr>
          </w:pPr>
          <w:hyperlink w:anchor="_Toc187393307" w:history="1">
            <w:r w:rsidRPr="009B1D93">
              <w:rPr>
                <w:rStyle w:val="Hyperlinkki"/>
                <w:noProof/>
              </w:rPr>
              <w:t>12. Lisätietoja lomakkeita ja ohjeita</w:t>
            </w:r>
            <w:r>
              <w:rPr>
                <w:noProof/>
                <w:webHidden/>
              </w:rPr>
              <w:tab/>
            </w:r>
            <w:r>
              <w:rPr>
                <w:noProof/>
                <w:webHidden/>
              </w:rPr>
              <w:fldChar w:fldCharType="begin"/>
            </w:r>
            <w:r>
              <w:rPr>
                <w:noProof/>
                <w:webHidden/>
              </w:rPr>
              <w:instrText xml:space="preserve"> PAGEREF _Toc187393307 \h </w:instrText>
            </w:r>
            <w:r>
              <w:rPr>
                <w:noProof/>
                <w:webHidden/>
              </w:rPr>
            </w:r>
            <w:r>
              <w:rPr>
                <w:noProof/>
                <w:webHidden/>
              </w:rPr>
              <w:fldChar w:fldCharType="separate"/>
            </w:r>
            <w:r>
              <w:rPr>
                <w:noProof/>
                <w:webHidden/>
              </w:rPr>
              <w:t>14</w:t>
            </w:r>
            <w:r>
              <w:rPr>
                <w:noProof/>
                <w:webHidden/>
              </w:rPr>
              <w:fldChar w:fldCharType="end"/>
            </w:r>
          </w:hyperlink>
        </w:p>
        <w:p w14:paraId="65979A2C" w14:textId="2081DC0D" w:rsidR="00111D47" w:rsidRDefault="00111D47">
          <w:r>
            <w:rPr>
              <w:b/>
              <w:bCs/>
            </w:rPr>
            <w:fldChar w:fldCharType="end"/>
          </w:r>
        </w:p>
      </w:sdtContent>
    </w:sdt>
    <w:p w14:paraId="0DDC8BA4" w14:textId="06A5210F" w:rsidR="00FD46C1" w:rsidRPr="00FD46C1" w:rsidRDefault="00FD46C1" w:rsidP="00EC1178">
      <w:pPr>
        <w:jc w:val="both"/>
        <w:rPr>
          <w:b/>
          <w:bCs/>
        </w:rPr>
      </w:pPr>
    </w:p>
    <w:p w14:paraId="60E5B8CA" w14:textId="77777777" w:rsidR="00FD46C1" w:rsidRPr="00FD46C1" w:rsidRDefault="00FD46C1" w:rsidP="00EC1178">
      <w:pPr>
        <w:jc w:val="both"/>
        <w:rPr>
          <w:b/>
          <w:bCs/>
        </w:rPr>
      </w:pPr>
    </w:p>
    <w:p w14:paraId="34074450" w14:textId="248A7D64" w:rsidR="00FD46C1" w:rsidRPr="00FD46C1" w:rsidRDefault="00FD46C1" w:rsidP="00EC1178">
      <w:pPr>
        <w:pStyle w:val="Otsikko1"/>
        <w:jc w:val="both"/>
      </w:pPr>
      <w:bookmarkStart w:id="2" w:name="_Toc2103508698"/>
      <w:bookmarkStart w:id="3" w:name="_Toc187393273"/>
      <w:r>
        <w:t>1.</w:t>
      </w:r>
      <w:r w:rsidR="00BE35AC">
        <w:t xml:space="preserve"> </w:t>
      </w:r>
      <w:r w:rsidR="000B59AF">
        <w:t>T</w:t>
      </w:r>
      <w:r>
        <w:t>erveydenhuollon asiakasmaksukatto</w:t>
      </w:r>
      <w:bookmarkEnd w:id="2"/>
      <w:bookmarkEnd w:id="3"/>
    </w:p>
    <w:p w14:paraId="15D46E22" w14:textId="0FDABBA6" w:rsidR="00737F8F" w:rsidRDefault="00345AE9" w:rsidP="00EC1178">
      <w:pPr>
        <w:jc w:val="both"/>
      </w:pPr>
      <w:r>
        <w:t>Asiakas kerää</w:t>
      </w:r>
      <w:r w:rsidR="00FD46C1" w:rsidRPr="00FD46C1">
        <w:t xml:space="preserve"> </w:t>
      </w:r>
      <w:r w:rsidR="008B3E11">
        <w:t>julk</w:t>
      </w:r>
      <w:r w:rsidR="00FD46C1" w:rsidRPr="00FD46C1">
        <w:t>isen tervey</w:t>
      </w:r>
      <w:r>
        <w:t xml:space="preserve">denhuollon asiakasmaksuista </w:t>
      </w:r>
      <w:r w:rsidR="00FD46C1" w:rsidRPr="00FD46C1">
        <w:t>maksukattoa. Maksukattoon lasketaan:</w:t>
      </w:r>
    </w:p>
    <w:p w14:paraId="1191C341" w14:textId="77777777" w:rsidR="0009192C" w:rsidRDefault="0009192C" w:rsidP="00EC1178">
      <w:pPr>
        <w:jc w:val="both"/>
      </w:pPr>
    </w:p>
    <w:p w14:paraId="1FFC513C" w14:textId="77777777" w:rsidR="00737F8F" w:rsidRPr="00BA5201" w:rsidRDefault="00FD46C1" w:rsidP="00EC1178">
      <w:pPr>
        <w:pStyle w:val="Luettelokappale"/>
        <w:numPr>
          <w:ilvl w:val="0"/>
          <w:numId w:val="15"/>
        </w:numPr>
        <w:jc w:val="both"/>
        <w:rPr>
          <w:b/>
          <w:bCs/>
        </w:rPr>
      </w:pPr>
      <w:r w:rsidRPr="00FD46C1">
        <w:t>käynnit terveyskeskuslääkärillä</w:t>
      </w:r>
    </w:p>
    <w:p w14:paraId="2DC51C40" w14:textId="77777777" w:rsidR="00BA5201" w:rsidRPr="00BA5201" w:rsidRDefault="00BA5201" w:rsidP="00EC1178">
      <w:pPr>
        <w:pStyle w:val="Luettelokappale"/>
        <w:numPr>
          <w:ilvl w:val="0"/>
          <w:numId w:val="15"/>
        </w:numPr>
        <w:jc w:val="both"/>
        <w:rPr>
          <w:b/>
          <w:bCs/>
        </w:rPr>
      </w:pPr>
      <w:r>
        <w:t xml:space="preserve">suun terveydenhuollon käynti- ja toimenpidemaksut </w:t>
      </w:r>
    </w:p>
    <w:p w14:paraId="7DD99897" w14:textId="77777777" w:rsidR="00BA5201" w:rsidRPr="00621612" w:rsidRDefault="00BA5201" w:rsidP="00621612">
      <w:pPr>
        <w:pStyle w:val="Luettelokappale"/>
        <w:numPr>
          <w:ilvl w:val="0"/>
          <w:numId w:val="15"/>
        </w:numPr>
        <w:jc w:val="both"/>
        <w:rPr>
          <w:b/>
          <w:bCs/>
        </w:rPr>
      </w:pPr>
      <w:r>
        <w:t>tilapäinen kotisairaanhoito</w:t>
      </w:r>
      <w:r w:rsidR="00621612">
        <w:t xml:space="preserve"> ja </w:t>
      </w:r>
      <w:r>
        <w:t>kotisairaalahoito</w:t>
      </w:r>
    </w:p>
    <w:p w14:paraId="1FBFD4CA" w14:textId="77777777" w:rsidR="00BA5201" w:rsidRPr="00737F8F" w:rsidRDefault="00BA5201" w:rsidP="00EC1178">
      <w:pPr>
        <w:pStyle w:val="Luettelokappale"/>
        <w:numPr>
          <w:ilvl w:val="0"/>
          <w:numId w:val="15"/>
        </w:numPr>
        <w:jc w:val="both"/>
        <w:rPr>
          <w:b/>
          <w:bCs/>
        </w:rPr>
      </w:pPr>
      <w:r>
        <w:t>terapioista perityt maksut</w:t>
      </w:r>
    </w:p>
    <w:p w14:paraId="1D530DA5" w14:textId="77777777" w:rsidR="00737F8F" w:rsidRPr="00737F8F" w:rsidRDefault="00FD46C1" w:rsidP="00EC1178">
      <w:pPr>
        <w:pStyle w:val="Luettelokappale"/>
        <w:numPr>
          <w:ilvl w:val="0"/>
          <w:numId w:val="15"/>
        </w:numPr>
        <w:jc w:val="both"/>
        <w:rPr>
          <w:b/>
          <w:bCs/>
        </w:rPr>
      </w:pPr>
      <w:r w:rsidRPr="00FD46C1">
        <w:t>sairaalahoito</w:t>
      </w:r>
    </w:p>
    <w:p w14:paraId="163F38A1" w14:textId="77777777" w:rsidR="00737F8F" w:rsidRPr="00737F8F" w:rsidRDefault="00FD46C1" w:rsidP="00EC1178">
      <w:pPr>
        <w:pStyle w:val="Luettelokappale"/>
        <w:numPr>
          <w:ilvl w:val="0"/>
          <w:numId w:val="15"/>
        </w:numPr>
        <w:jc w:val="both"/>
        <w:rPr>
          <w:b/>
          <w:bCs/>
        </w:rPr>
      </w:pPr>
      <w:r w:rsidRPr="00FD46C1">
        <w:t>lyhytaikainen laitoshoito</w:t>
      </w:r>
    </w:p>
    <w:p w14:paraId="126C291F" w14:textId="77777777" w:rsidR="00737F8F" w:rsidRPr="00737F8F" w:rsidRDefault="00FD46C1" w:rsidP="00EC1178">
      <w:pPr>
        <w:pStyle w:val="Luettelokappale"/>
        <w:numPr>
          <w:ilvl w:val="0"/>
          <w:numId w:val="15"/>
        </w:numPr>
        <w:jc w:val="both"/>
        <w:rPr>
          <w:b/>
          <w:bCs/>
        </w:rPr>
      </w:pPr>
      <w:r w:rsidRPr="00FD46C1">
        <w:t>poliklinikkakäynti</w:t>
      </w:r>
    </w:p>
    <w:p w14:paraId="5A723951" w14:textId="77777777" w:rsidR="0009192C" w:rsidRPr="0009192C" w:rsidRDefault="0009192C" w:rsidP="00EC1178">
      <w:pPr>
        <w:pStyle w:val="Luettelokappale"/>
        <w:numPr>
          <w:ilvl w:val="0"/>
          <w:numId w:val="15"/>
        </w:numPr>
        <w:jc w:val="both"/>
        <w:rPr>
          <w:b/>
          <w:bCs/>
        </w:rPr>
      </w:pPr>
      <w:r>
        <w:t>päiväkirurgia</w:t>
      </w:r>
    </w:p>
    <w:p w14:paraId="6B0DB4F6" w14:textId="77777777" w:rsidR="0009192C" w:rsidRPr="0009192C" w:rsidRDefault="00FD46C1" w:rsidP="00EC1178">
      <w:pPr>
        <w:pStyle w:val="Luettelokappale"/>
        <w:numPr>
          <w:ilvl w:val="0"/>
          <w:numId w:val="15"/>
        </w:numPr>
        <w:jc w:val="both"/>
        <w:rPr>
          <w:b/>
          <w:bCs/>
        </w:rPr>
      </w:pPr>
      <w:r w:rsidRPr="00FD46C1">
        <w:t>sarjahoito</w:t>
      </w:r>
    </w:p>
    <w:p w14:paraId="07E427B9" w14:textId="77777777" w:rsidR="0009192C" w:rsidRPr="0009192C" w:rsidRDefault="00FD46C1" w:rsidP="00EC1178">
      <w:pPr>
        <w:pStyle w:val="Luettelokappale"/>
        <w:numPr>
          <w:ilvl w:val="0"/>
          <w:numId w:val="15"/>
        </w:numPr>
        <w:jc w:val="both"/>
        <w:rPr>
          <w:b/>
          <w:bCs/>
        </w:rPr>
      </w:pPr>
      <w:r w:rsidRPr="00FD46C1">
        <w:t>yksilökohtainen fysioterapia</w:t>
      </w:r>
    </w:p>
    <w:p w14:paraId="56D49C7A" w14:textId="77777777" w:rsidR="0009192C" w:rsidRPr="0009192C" w:rsidRDefault="00FD46C1" w:rsidP="00EC1178">
      <w:pPr>
        <w:pStyle w:val="Luettelokappale"/>
        <w:numPr>
          <w:ilvl w:val="0"/>
          <w:numId w:val="15"/>
        </w:numPr>
        <w:jc w:val="both"/>
        <w:rPr>
          <w:b/>
          <w:bCs/>
        </w:rPr>
      </w:pPr>
      <w:r w:rsidRPr="00FD46C1">
        <w:t>kuntoutuslaitoshoito sekä yö- ja päivähoito.</w:t>
      </w:r>
    </w:p>
    <w:p w14:paraId="3583DDF8" w14:textId="77777777" w:rsidR="0009192C" w:rsidRDefault="0009192C" w:rsidP="00EC1178">
      <w:pPr>
        <w:ind w:left="60"/>
        <w:jc w:val="both"/>
      </w:pPr>
    </w:p>
    <w:p w14:paraId="1EE75148" w14:textId="550B9EFB" w:rsidR="00B36C7F" w:rsidRDefault="00FD46C1" w:rsidP="00E51F96">
      <w:pPr>
        <w:ind w:left="60"/>
        <w:jc w:val="both"/>
      </w:pPr>
      <w:r w:rsidRPr="00FD46C1">
        <w:t>Maksukato</w:t>
      </w:r>
      <w:r w:rsidR="00BA5201">
        <w:t xml:space="preserve">n määrä on kalenterivuodessa </w:t>
      </w:r>
      <w:r w:rsidR="00263D61">
        <w:t>762</w:t>
      </w:r>
      <w:r w:rsidR="00B36C7F">
        <w:t xml:space="preserve"> €</w:t>
      </w:r>
      <w:r w:rsidRPr="00FD46C1">
        <w:t xml:space="preserve"> maksukattoon</w:t>
      </w:r>
      <w:r w:rsidR="00B36C7F">
        <w:t xml:space="preserve"> huomioitavista maksuista</w:t>
      </w:r>
      <w:r w:rsidRPr="00FD46C1">
        <w:t xml:space="preserve">. Summan täyttymisen jälkeen asiakas voi hakea </w:t>
      </w:r>
      <w:r w:rsidRPr="0009192C">
        <w:rPr>
          <w:b/>
          <w:bCs/>
        </w:rPr>
        <w:t xml:space="preserve">vapaakorttia, </w:t>
      </w:r>
      <w:r w:rsidR="00B36C7F">
        <w:t>jonka voimassaoloaikana hän</w:t>
      </w:r>
      <w:r w:rsidRPr="00FD46C1">
        <w:t xml:space="preserve"> saa maksukattoon sisältyvät palvelut maksutta </w:t>
      </w:r>
      <w:r w:rsidR="0046427D">
        <w:t xml:space="preserve">sekä </w:t>
      </w:r>
      <w:r w:rsidRPr="00FD46C1">
        <w:t>lyhytaikaisen laitoshoidon alennetulla hinnalla</w:t>
      </w:r>
      <w:r w:rsidR="00BA5201">
        <w:t xml:space="preserve"> 2</w:t>
      </w:r>
      <w:r w:rsidR="00263D61">
        <w:t>5,10</w:t>
      </w:r>
      <w:r w:rsidR="0046427D">
        <w:t xml:space="preserve"> </w:t>
      </w:r>
      <w:r w:rsidRPr="00FD46C1">
        <w:t>€/</w:t>
      </w:r>
      <w:r w:rsidR="0046427D">
        <w:t xml:space="preserve"> </w:t>
      </w:r>
      <w:r w:rsidRPr="00FD46C1">
        <w:t>vuorokausi.</w:t>
      </w:r>
      <w:r w:rsidR="00B36C7F" w:rsidRPr="00B36C7F">
        <w:t xml:space="preserve"> </w:t>
      </w:r>
    </w:p>
    <w:p w14:paraId="2B25F6FF" w14:textId="29BB9D60" w:rsidR="00B36C7F" w:rsidRDefault="00B36C7F" w:rsidP="00E51F96">
      <w:pPr>
        <w:ind w:left="60"/>
        <w:jc w:val="both"/>
      </w:pPr>
      <w:r>
        <w:t xml:space="preserve">Alle 18-vuotiaan lapsen menot huomioidaan jommankumman huoltajan maksukatossa. Lausuntomaksut eivät kerrytä maksukattoa. Hyvinvointialueella maksullisten lääkärinlausuntojen hinta on </w:t>
      </w:r>
      <w:r w:rsidR="00EA08E8">
        <w:t>56,70 €</w:t>
      </w:r>
      <w:r>
        <w:t xml:space="preserve"> lukuun ottamatta ajokortti- ja ajoterveyslausuntoja, joista peritään </w:t>
      </w:r>
      <w:r w:rsidR="3B08EFC5">
        <w:t>68,10 €</w:t>
      </w:r>
      <w:r>
        <w:t xml:space="preserve">. </w:t>
      </w:r>
      <w:r w:rsidR="00CF20DA">
        <w:t>Peruuttamat</w:t>
      </w:r>
      <w:r w:rsidR="00FC75B7">
        <w:t>tomasta</w:t>
      </w:r>
      <w:r w:rsidR="00CF20DA">
        <w:t xml:space="preserve"> käyn</w:t>
      </w:r>
      <w:r w:rsidR="00FC75B7">
        <w:t>nistä peritään</w:t>
      </w:r>
      <w:r w:rsidR="00CF20DA">
        <w:t xml:space="preserve"> </w:t>
      </w:r>
      <w:r w:rsidR="00FC75B7">
        <w:t>56,70 €</w:t>
      </w:r>
      <w:r w:rsidR="00CF20DA">
        <w:t>.</w:t>
      </w:r>
    </w:p>
    <w:p w14:paraId="6A81652F" w14:textId="77777777" w:rsidR="0009192C" w:rsidRDefault="0009192C" w:rsidP="00F85859">
      <w:pPr>
        <w:jc w:val="both"/>
      </w:pPr>
    </w:p>
    <w:p w14:paraId="0113A008" w14:textId="7BD42176" w:rsidR="0009192C" w:rsidRDefault="0009192C" w:rsidP="00EC1178">
      <w:pPr>
        <w:pStyle w:val="Luettelokappale"/>
        <w:numPr>
          <w:ilvl w:val="0"/>
          <w:numId w:val="16"/>
        </w:numPr>
        <w:jc w:val="both"/>
      </w:pPr>
      <w:r>
        <w:t>l</w:t>
      </w:r>
      <w:r w:rsidR="00BA5201">
        <w:t xml:space="preserve">aitoshoitomaksu </w:t>
      </w:r>
      <w:r w:rsidR="0E7D81F0">
        <w:t>66,9</w:t>
      </w:r>
      <w:r w:rsidR="00BA5201">
        <w:t>0</w:t>
      </w:r>
      <w:r w:rsidR="00FD46C1">
        <w:t xml:space="preserve"> €/ vrk</w:t>
      </w:r>
      <w:r w:rsidR="00A7541D">
        <w:t xml:space="preserve"> (alle 18-v peritään enintään 7 hoitopäivältä vuodessa)</w:t>
      </w:r>
    </w:p>
    <w:p w14:paraId="68EF1238" w14:textId="2BA2D14E" w:rsidR="0009192C" w:rsidRDefault="00BA5201" w:rsidP="00EC1178">
      <w:pPr>
        <w:pStyle w:val="Luettelokappale"/>
        <w:numPr>
          <w:ilvl w:val="0"/>
          <w:numId w:val="16"/>
        </w:numPr>
        <w:jc w:val="both"/>
      </w:pPr>
      <w:r>
        <w:t xml:space="preserve">poliklinikkamaksu </w:t>
      </w:r>
      <w:r w:rsidR="22F1F7EF">
        <w:t>6</w:t>
      </w:r>
      <w:r w:rsidR="001F15E7">
        <w:t>6</w:t>
      </w:r>
      <w:r w:rsidR="4BFF3747">
        <w:t>,70</w:t>
      </w:r>
      <w:r w:rsidR="0009192C">
        <w:t xml:space="preserve"> €</w:t>
      </w:r>
    </w:p>
    <w:p w14:paraId="369ADAD8" w14:textId="52EBDCB8" w:rsidR="0009192C" w:rsidRDefault="00FD46C1" w:rsidP="00EC1178">
      <w:pPr>
        <w:pStyle w:val="Luettelokappale"/>
        <w:numPr>
          <w:ilvl w:val="0"/>
          <w:numId w:val="16"/>
        </w:numPr>
        <w:jc w:val="both"/>
      </w:pPr>
      <w:r>
        <w:t>p</w:t>
      </w:r>
      <w:r w:rsidR="00BA5201">
        <w:t xml:space="preserve">äiväkirurginen toimenpide </w:t>
      </w:r>
      <w:r w:rsidR="66C9CFEF">
        <w:t>218,70</w:t>
      </w:r>
      <w:r>
        <w:t xml:space="preserve"> €</w:t>
      </w:r>
    </w:p>
    <w:p w14:paraId="6DCA5001" w14:textId="52A12F21" w:rsidR="0009192C" w:rsidRDefault="00BA5201" w:rsidP="00EC1178">
      <w:pPr>
        <w:pStyle w:val="Luettelokappale"/>
        <w:numPr>
          <w:ilvl w:val="0"/>
          <w:numId w:val="16"/>
        </w:numPr>
        <w:jc w:val="both"/>
      </w:pPr>
      <w:r>
        <w:t>sarjahoitokäynti 1</w:t>
      </w:r>
      <w:r w:rsidR="20792076">
        <w:t>8</w:t>
      </w:r>
      <w:r w:rsidR="00263D61">
        <w:t>,</w:t>
      </w:r>
      <w:r w:rsidR="01728270">
        <w:t>6</w:t>
      </w:r>
      <w:r w:rsidR="00263D61">
        <w:t>0</w:t>
      </w:r>
      <w:r w:rsidR="00FD46C1">
        <w:t xml:space="preserve"> €/krt (peritään enintään 45 hoitokerralta kalenterivuodessa)</w:t>
      </w:r>
    </w:p>
    <w:p w14:paraId="089E3ED1" w14:textId="74B96C3E" w:rsidR="00DD55F7" w:rsidRDefault="00B04886" w:rsidP="00EC1178">
      <w:pPr>
        <w:pStyle w:val="Luettelokappale"/>
        <w:numPr>
          <w:ilvl w:val="0"/>
          <w:numId w:val="16"/>
        </w:numPr>
        <w:jc w:val="both"/>
      </w:pPr>
      <w:r>
        <w:t xml:space="preserve">perusterveydenhuollon lääkärivastaanottokäynti </w:t>
      </w:r>
      <w:r w:rsidR="00490BF6">
        <w:t>28,20 €</w:t>
      </w:r>
    </w:p>
    <w:p w14:paraId="056C37C5" w14:textId="1FC2FA8D" w:rsidR="00B36C7F" w:rsidRDefault="00490BF6" w:rsidP="007E3420">
      <w:pPr>
        <w:pStyle w:val="Luettelokappale"/>
        <w:numPr>
          <w:ilvl w:val="0"/>
          <w:numId w:val="16"/>
        </w:numPr>
        <w:jc w:val="both"/>
      </w:pPr>
      <w:r>
        <w:t>erikoislääkärin vastaanottokäynti perusterveydenhuollossa 66,70 €</w:t>
      </w:r>
    </w:p>
    <w:p w14:paraId="23A4285B" w14:textId="77777777" w:rsidR="0009192C" w:rsidRDefault="0009192C" w:rsidP="00EC1178">
      <w:pPr>
        <w:ind w:left="60"/>
        <w:jc w:val="both"/>
      </w:pPr>
    </w:p>
    <w:p w14:paraId="6BACEFD7" w14:textId="5D696BC5" w:rsidR="00FD46C1" w:rsidRPr="0009192C" w:rsidRDefault="00FD46C1" w:rsidP="00EC1178">
      <w:pPr>
        <w:ind w:left="60"/>
        <w:jc w:val="both"/>
        <w:rPr>
          <w:b/>
          <w:bCs/>
        </w:rPr>
      </w:pPr>
      <w:r w:rsidRPr="654DA55C">
        <w:rPr>
          <w:b/>
          <w:bCs/>
        </w:rPr>
        <w:t xml:space="preserve">Laskut ja maksukuitit tarvitaan vapaakorttia varten, joten ne on syytä säilyttää. Vapaakortti </w:t>
      </w:r>
      <w:r w:rsidR="00D15932">
        <w:rPr>
          <w:b/>
          <w:bCs/>
        </w:rPr>
        <w:t>myönnetään</w:t>
      </w:r>
      <w:r w:rsidRPr="654DA55C">
        <w:rPr>
          <w:b/>
          <w:bCs/>
        </w:rPr>
        <w:t xml:space="preserve"> </w:t>
      </w:r>
      <w:r w:rsidR="00FC75B7">
        <w:rPr>
          <w:b/>
          <w:bCs/>
        </w:rPr>
        <w:t xml:space="preserve">ja vahvistetaan </w:t>
      </w:r>
      <w:r w:rsidRPr="654DA55C">
        <w:rPr>
          <w:b/>
          <w:bCs/>
        </w:rPr>
        <w:t xml:space="preserve">siitä </w:t>
      </w:r>
      <w:r w:rsidR="00C85284">
        <w:rPr>
          <w:b/>
          <w:bCs/>
        </w:rPr>
        <w:t>soteyksiköstä</w:t>
      </w:r>
      <w:r w:rsidRPr="654DA55C">
        <w:rPr>
          <w:b/>
          <w:bCs/>
        </w:rPr>
        <w:t>, jossa maksukatto täyttyy. OYS:n vapaak</w:t>
      </w:r>
      <w:r w:rsidR="003F4815" w:rsidRPr="654DA55C">
        <w:rPr>
          <w:b/>
          <w:bCs/>
        </w:rPr>
        <w:t>ortti-, m</w:t>
      </w:r>
      <w:r w:rsidRPr="654DA55C">
        <w:rPr>
          <w:b/>
          <w:bCs/>
        </w:rPr>
        <w:t>aksujärjestely- ym. laskutusasiat puh. (08)</w:t>
      </w:r>
      <w:r w:rsidR="41AC5D0F" w:rsidRPr="654DA55C">
        <w:rPr>
          <w:b/>
          <w:bCs/>
        </w:rPr>
        <w:t xml:space="preserve"> 6690510</w:t>
      </w:r>
      <w:r w:rsidR="0ADE8453" w:rsidRPr="654DA55C">
        <w:rPr>
          <w:b/>
          <w:bCs/>
        </w:rPr>
        <w:t xml:space="preserve">, </w:t>
      </w:r>
      <w:r w:rsidR="003C657E">
        <w:rPr>
          <w:b/>
          <w:bCs/>
        </w:rPr>
        <w:t>muutoin</w:t>
      </w:r>
      <w:r w:rsidR="0ADE8453" w:rsidRPr="654DA55C">
        <w:rPr>
          <w:b/>
          <w:bCs/>
        </w:rPr>
        <w:t xml:space="preserve"> </w:t>
      </w:r>
      <w:r w:rsidR="00D06A5C">
        <w:rPr>
          <w:b/>
          <w:bCs/>
        </w:rPr>
        <w:t xml:space="preserve">Pohteella puh. </w:t>
      </w:r>
      <w:r w:rsidR="0ADE8453" w:rsidRPr="654DA55C">
        <w:rPr>
          <w:b/>
          <w:bCs/>
        </w:rPr>
        <w:t>(08) 6690501</w:t>
      </w:r>
      <w:r w:rsidRPr="654DA55C">
        <w:rPr>
          <w:b/>
          <w:bCs/>
        </w:rPr>
        <w:t>.</w:t>
      </w:r>
      <w:r w:rsidR="00164CC6" w:rsidRPr="654DA55C">
        <w:rPr>
          <w:b/>
          <w:bCs/>
        </w:rPr>
        <w:t xml:space="preserve"> </w:t>
      </w:r>
      <w:r w:rsidR="00AD12DF" w:rsidRPr="654DA55C">
        <w:rPr>
          <w:b/>
          <w:bCs/>
        </w:rPr>
        <w:t>Voit asioida myös sähköpostitse</w:t>
      </w:r>
      <w:r w:rsidR="3B40ADBF" w:rsidRPr="654DA55C">
        <w:rPr>
          <w:b/>
          <w:bCs/>
        </w:rPr>
        <w:t xml:space="preserve"> Oysin asiakkaana</w:t>
      </w:r>
      <w:r w:rsidR="00AD12DF" w:rsidRPr="654DA55C">
        <w:rPr>
          <w:b/>
          <w:bCs/>
        </w:rPr>
        <w:t xml:space="preserve"> </w:t>
      </w:r>
      <w:hyperlink r:id="rId9">
        <w:r w:rsidR="00A744F5" w:rsidRPr="654DA55C">
          <w:rPr>
            <w:rStyle w:val="Hyperlinkki"/>
            <w:b/>
            <w:bCs/>
          </w:rPr>
          <w:t>oys.maksuaika@pohde.fi</w:t>
        </w:r>
      </w:hyperlink>
      <w:r w:rsidR="00AD12DF" w:rsidRPr="654DA55C">
        <w:rPr>
          <w:b/>
          <w:bCs/>
        </w:rPr>
        <w:t xml:space="preserve"> </w:t>
      </w:r>
      <w:r w:rsidR="07F90524" w:rsidRPr="654DA55C">
        <w:rPr>
          <w:b/>
          <w:bCs/>
        </w:rPr>
        <w:t xml:space="preserve"> ja</w:t>
      </w:r>
      <w:r w:rsidR="00035ED9">
        <w:rPr>
          <w:b/>
          <w:bCs/>
        </w:rPr>
        <w:t xml:space="preserve"> </w:t>
      </w:r>
      <w:hyperlink r:id="rId10" w:history="1">
        <w:r w:rsidR="00035ED9" w:rsidRPr="00A55788">
          <w:rPr>
            <w:rStyle w:val="Hyperlinkki"/>
            <w:b/>
            <w:bCs/>
          </w:rPr>
          <w:t>oys.maksukatto@pohde.fi</w:t>
        </w:r>
      </w:hyperlink>
      <w:r w:rsidR="00035ED9">
        <w:rPr>
          <w:b/>
          <w:bCs/>
        </w:rPr>
        <w:t xml:space="preserve"> </w:t>
      </w:r>
      <w:r w:rsidR="000E58D0">
        <w:rPr>
          <w:b/>
          <w:bCs/>
        </w:rPr>
        <w:t xml:space="preserve">, </w:t>
      </w:r>
      <w:r w:rsidR="5DBC2C36" w:rsidRPr="654DA55C">
        <w:rPr>
          <w:b/>
          <w:bCs/>
        </w:rPr>
        <w:t>muu</w:t>
      </w:r>
      <w:r w:rsidR="106FE033" w:rsidRPr="654DA55C">
        <w:rPr>
          <w:b/>
          <w:bCs/>
        </w:rPr>
        <w:t>n Pohteen osalta</w:t>
      </w:r>
      <w:r w:rsidR="4E7267C3" w:rsidRPr="654DA55C">
        <w:rPr>
          <w:b/>
          <w:bCs/>
        </w:rPr>
        <w:t xml:space="preserve"> </w:t>
      </w:r>
      <w:hyperlink r:id="rId11">
        <w:r w:rsidR="4E7267C3" w:rsidRPr="654DA55C">
          <w:rPr>
            <w:rStyle w:val="Hyperlinkki"/>
            <w:b/>
            <w:bCs/>
          </w:rPr>
          <w:t>maksuaika@pohde.fi</w:t>
        </w:r>
      </w:hyperlink>
      <w:r w:rsidR="4E7267C3" w:rsidRPr="654DA55C">
        <w:rPr>
          <w:b/>
          <w:bCs/>
        </w:rPr>
        <w:t xml:space="preserve"> ja</w:t>
      </w:r>
      <w:r w:rsidR="5DBC2C36" w:rsidRPr="654DA55C">
        <w:rPr>
          <w:b/>
          <w:bCs/>
        </w:rPr>
        <w:t xml:space="preserve"> </w:t>
      </w:r>
      <w:hyperlink r:id="rId12">
        <w:r w:rsidR="5DBC2C36" w:rsidRPr="654DA55C">
          <w:rPr>
            <w:rStyle w:val="Hyperlinkki"/>
            <w:b/>
            <w:bCs/>
          </w:rPr>
          <w:t>maksukatto@pohde.fi</w:t>
        </w:r>
      </w:hyperlink>
      <w:r w:rsidR="0FF7C894" w:rsidRPr="654DA55C">
        <w:rPr>
          <w:b/>
          <w:bCs/>
        </w:rPr>
        <w:t>.</w:t>
      </w:r>
    </w:p>
    <w:p w14:paraId="647A0191" w14:textId="77777777" w:rsidR="00FD46C1" w:rsidRPr="00FD46C1" w:rsidRDefault="00FD46C1" w:rsidP="00EC1178">
      <w:pPr>
        <w:pStyle w:val="Otsikko1"/>
        <w:jc w:val="both"/>
      </w:pPr>
      <w:bookmarkStart w:id="4" w:name="_Toc383397052"/>
      <w:bookmarkStart w:id="5" w:name="_Toc187393274"/>
      <w:r>
        <w:t>2.</w:t>
      </w:r>
      <w:r w:rsidR="00BE35AC">
        <w:t xml:space="preserve"> </w:t>
      </w:r>
      <w:r>
        <w:t>Kelan etuudet</w:t>
      </w:r>
      <w:bookmarkEnd w:id="4"/>
      <w:bookmarkEnd w:id="5"/>
    </w:p>
    <w:p w14:paraId="379AF842" w14:textId="77777777" w:rsidR="00FD46C1" w:rsidRPr="00FD46C1" w:rsidRDefault="00FD46C1" w:rsidP="00EC1178">
      <w:pPr>
        <w:pStyle w:val="Otsikko2"/>
        <w:jc w:val="both"/>
      </w:pPr>
      <w:bookmarkStart w:id="6" w:name="_Toc73030262"/>
      <w:bookmarkStart w:id="7" w:name="_Toc187393275"/>
      <w:r>
        <w:t>2.1. Korvaus lääkärinpalkkioista, tutkimuksista ja hoidosta</w:t>
      </w:r>
      <w:bookmarkEnd w:id="6"/>
      <w:bookmarkEnd w:id="7"/>
    </w:p>
    <w:p w14:paraId="4F32DAFC" w14:textId="351C6C5D" w:rsidR="00FD46C1" w:rsidRPr="00A14920" w:rsidRDefault="00906AEB" w:rsidP="654DA55C">
      <w:pPr>
        <w:shd w:val="clear" w:color="auto" w:fill="FFFFFF" w:themeFill="background1"/>
        <w:spacing w:after="100" w:afterAutospacing="1"/>
        <w:jc w:val="both"/>
        <w:rPr>
          <w:rFonts w:eastAsia="Trebuchet MS" w:cs="Trebuchet MS"/>
        </w:rPr>
      </w:pPr>
      <w:r w:rsidRPr="008E7CE8">
        <w:rPr>
          <w:rFonts w:cs="Segoe UI"/>
        </w:rPr>
        <w:t>K</w:t>
      </w:r>
      <w:r w:rsidR="004D1E7D" w:rsidRPr="008E7CE8">
        <w:rPr>
          <w:rFonts w:cs="Segoe UI"/>
        </w:rPr>
        <w:t>ela korvaa yksityisen yleis</w:t>
      </w:r>
      <w:r w:rsidR="000663E1" w:rsidRPr="008E7CE8">
        <w:rPr>
          <w:rFonts w:cs="Segoe UI"/>
        </w:rPr>
        <w:t>-</w:t>
      </w:r>
      <w:r w:rsidR="004D1E7D" w:rsidRPr="008E7CE8">
        <w:rPr>
          <w:rFonts w:cs="Segoe UI"/>
        </w:rPr>
        <w:t xml:space="preserve"> ja erikoislääkärin vastaanottokäynnistä </w:t>
      </w:r>
      <w:r w:rsidR="3D77DE3F" w:rsidRPr="008E7CE8">
        <w:rPr>
          <w:rFonts w:cs="Segoe UI"/>
        </w:rPr>
        <w:t>30 €</w:t>
      </w:r>
      <w:r w:rsidR="007B1FD4">
        <w:rPr>
          <w:rFonts w:cs="Segoe UI"/>
        </w:rPr>
        <w:t xml:space="preserve">, </w:t>
      </w:r>
      <w:r w:rsidR="004D1E7D" w:rsidRPr="008E7CE8">
        <w:rPr>
          <w:rFonts w:cs="Segoe UI"/>
        </w:rPr>
        <w:t xml:space="preserve">etävastaanotosta </w:t>
      </w:r>
      <w:r w:rsidR="0E278D89" w:rsidRPr="008E7CE8">
        <w:rPr>
          <w:rFonts w:cs="Segoe UI"/>
        </w:rPr>
        <w:t>25 €</w:t>
      </w:r>
      <w:r w:rsidR="007B1FD4">
        <w:rPr>
          <w:rFonts w:cs="Segoe UI"/>
        </w:rPr>
        <w:t xml:space="preserve"> ja puhelin-/chattivastaanotosta </w:t>
      </w:r>
      <w:r w:rsidR="00D06A5C">
        <w:rPr>
          <w:rFonts w:cs="Segoe UI"/>
        </w:rPr>
        <w:t>8 €</w:t>
      </w:r>
      <w:r w:rsidR="004D1E7D" w:rsidRPr="008E7CE8">
        <w:rPr>
          <w:rFonts w:cs="Segoe UI"/>
        </w:rPr>
        <w:t>. K</w:t>
      </w:r>
      <w:r w:rsidRPr="008E7CE8">
        <w:rPr>
          <w:rFonts w:cs="Segoe UI"/>
        </w:rPr>
        <w:t xml:space="preserve">orvausta saa yksityisen sairaanhoidon tutkimus- ja hoitotoimenpiteistä, jotka koskevat mielenterveyden ja suun hoitoa ja jotka on määrännyt psykiatrian erikoislääkäri, suu- ja leukakirurgian erikoislääkäri tai hammaslääkäri. Korvauksen saa </w:t>
      </w:r>
      <w:r w:rsidR="000663E1" w:rsidRPr="008E7CE8">
        <w:rPr>
          <w:rFonts w:cs="Segoe UI"/>
        </w:rPr>
        <w:t xml:space="preserve">myös </w:t>
      </w:r>
      <w:r w:rsidRPr="008E7CE8">
        <w:rPr>
          <w:rFonts w:cs="Segoe UI"/>
        </w:rPr>
        <w:t>psykologin tekemistä tutkimuksista.</w:t>
      </w:r>
      <w:r w:rsidR="08AFD050" w:rsidRPr="008E7CE8">
        <w:rPr>
          <w:rFonts w:cs="Segoe UI"/>
        </w:rPr>
        <w:t xml:space="preserve"> </w:t>
      </w:r>
      <w:r w:rsidR="00FD46C1" w:rsidRPr="008E7CE8">
        <w:t>Kela ei korvaa</w:t>
      </w:r>
      <w:r w:rsidR="00640F53" w:rsidRPr="008E7CE8">
        <w:t xml:space="preserve"> </w:t>
      </w:r>
      <w:r w:rsidR="00FD46C1" w:rsidRPr="008E7CE8">
        <w:t>julkisen terveydenhuollon kustannuksia.</w:t>
      </w:r>
      <w:r w:rsidR="03673EE2" w:rsidRPr="008E7CE8">
        <w:t xml:space="preserve"> </w:t>
      </w:r>
      <w:r w:rsidR="00382884">
        <w:t xml:space="preserve">Lisäksi valmistellaan </w:t>
      </w:r>
      <w:r w:rsidR="002A46C3">
        <w:t xml:space="preserve">valinnanvapauskokeilua, </w:t>
      </w:r>
      <w:r w:rsidR="002A46C3" w:rsidRPr="00A14920">
        <w:t>jossa</w:t>
      </w:r>
      <w:r w:rsidR="03673EE2" w:rsidRPr="00A14920">
        <w:rPr>
          <w:rFonts w:eastAsia="Trebuchet MS" w:cs="Trebuchet MS"/>
        </w:rPr>
        <w:t xml:space="preserve"> yli 65-vuotiaat </w:t>
      </w:r>
      <w:r w:rsidR="00ED599E" w:rsidRPr="00A14920">
        <w:rPr>
          <w:rFonts w:eastAsia="Trebuchet MS" w:cs="Trebuchet MS"/>
        </w:rPr>
        <w:t>pää</w:t>
      </w:r>
      <w:r w:rsidR="00ED599E">
        <w:rPr>
          <w:rFonts w:eastAsia="Trebuchet MS" w:cs="Trebuchet MS"/>
        </w:rPr>
        <w:t>sis</w:t>
      </w:r>
      <w:r w:rsidR="00ED599E" w:rsidRPr="00A14920">
        <w:rPr>
          <w:rFonts w:eastAsia="Trebuchet MS" w:cs="Trebuchet MS"/>
        </w:rPr>
        <w:t>ivät</w:t>
      </w:r>
      <w:r w:rsidR="03673EE2" w:rsidRPr="00A14920">
        <w:rPr>
          <w:rFonts w:eastAsia="Trebuchet MS" w:cs="Trebuchet MS"/>
        </w:rPr>
        <w:t xml:space="preserve"> yksityisen yleislääkärin vastaanotolle julkisen terveydenhuollon asiakasmaksun suuruisella omavastuulla</w:t>
      </w:r>
      <w:r w:rsidR="008A40C6" w:rsidRPr="00A14920">
        <w:rPr>
          <w:rFonts w:eastAsia="Trebuchet MS" w:cs="Trebuchet MS"/>
        </w:rPr>
        <w:t xml:space="preserve"> 1</w:t>
      </w:r>
      <w:r w:rsidR="00793ADE" w:rsidRPr="00A14920">
        <w:rPr>
          <w:rFonts w:eastAsia="Trebuchet MS" w:cs="Trebuchet MS"/>
        </w:rPr>
        <w:t>.</w:t>
      </w:r>
      <w:r w:rsidR="008A40C6" w:rsidRPr="00A14920">
        <w:rPr>
          <w:rFonts w:eastAsia="Trebuchet MS" w:cs="Trebuchet MS"/>
        </w:rPr>
        <w:t>9.2025 alkaen</w:t>
      </w:r>
      <w:r w:rsidR="03673EE2" w:rsidRPr="00A14920">
        <w:rPr>
          <w:rFonts w:eastAsia="Trebuchet MS" w:cs="Trebuchet MS"/>
        </w:rPr>
        <w:t>.</w:t>
      </w:r>
    </w:p>
    <w:p w14:paraId="6D07DBAC" w14:textId="77777777" w:rsidR="00FD46C1" w:rsidRPr="00FD46C1" w:rsidRDefault="00FD46C1" w:rsidP="00EC1178">
      <w:pPr>
        <w:pStyle w:val="Otsikko2"/>
        <w:jc w:val="both"/>
      </w:pPr>
      <w:bookmarkStart w:id="8" w:name="_Toc1870845188"/>
      <w:bookmarkStart w:id="9" w:name="_Toc187393276"/>
      <w:r>
        <w:lastRenderedPageBreak/>
        <w:t>2.2. Korvaus hammashoidosta</w:t>
      </w:r>
      <w:bookmarkEnd w:id="8"/>
      <w:bookmarkEnd w:id="9"/>
    </w:p>
    <w:p w14:paraId="6183456D" w14:textId="5E4CB249" w:rsidR="0009192C" w:rsidRDefault="00FD46C1" w:rsidP="654DA55C">
      <w:pPr>
        <w:jc w:val="both"/>
      </w:pPr>
      <w:r>
        <w:t xml:space="preserve">Kela korvaa yksityishammaslääkärin tutkimus- ja hoitopalkkioista kaikille ikäryhmille Kelan vahvistaman korvaustaksan suuruisen euromääräisen summan. Yksityishammaslääkärin tekemä tutkimus korvataan vain joka toinen vuosi, ellei se ole potilaan terveydentilan takia </w:t>
      </w:r>
      <w:r w:rsidR="00B675AB">
        <w:t>usea</w:t>
      </w:r>
      <w:r>
        <w:t>mmin tarpeellista.</w:t>
      </w:r>
      <w:r w:rsidR="19F8100E">
        <w:t xml:space="preserve"> </w:t>
      </w:r>
    </w:p>
    <w:p w14:paraId="040B4ED4" w14:textId="77777777" w:rsidR="0009192C" w:rsidRDefault="0009192C" w:rsidP="00EC1178">
      <w:pPr>
        <w:jc w:val="both"/>
      </w:pPr>
    </w:p>
    <w:p w14:paraId="40DBC187" w14:textId="6C3DD117" w:rsidR="00CC3384" w:rsidRDefault="00FD46C1" w:rsidP="00CC3384">
      <w:pPr>
        <w:jc w:val="both"/>
      </w:pPr>
      <w:r>
        <w:t xml:space="preserve">Rintamaveteraaneille ja – sotilaille sekä miinanraivaajille korvataan tutkimuksesta, ehkäisevästä hammashoidosta ja protetiikkaan liittyvästä kliinisestä työstä aiheutuneita kuluja korvaustaksan mukainen euromääräinen summa. </w:t>
      </w:r>
      <w:r w:rsidR="00F22E9A">
        <w:t>Myös p</w:t>
      </w:r>
      <w:r>
        <w:t>roteesien teknisen työn kustannuksista ja muusta hammashoidosta korvataan Kelan taksan suuruin</w:t>
      </w:r>
      <w:r w:rsidR="00FE7833">
        <w:t>en euromääräinen summa.</w:t>
      </w:r>
    </w:p>
    <w:p w14:paraId="499C3FD2" w14:textId="77777777" w:rsidR="00FE7833" w:rsidRDefault="00FE7833" w:rsidP="00CC3384">
      <w:pPr>
        <w:jc w:val="both"/>
      </w:pPr>
    </w:p>
    <w:p w14:paraId="0A4924B9" w14:textId="77777777" w:rsidR="00FD46C1" w:rsidRPr="00CC3384" w:rsidRDefault="00FD46C1" w:rsidP="654DA55C">
      <w:pPr>
        <w:jc w:val="both"/>
        <w:rPr>
          <w:b/>
          <w:bCs/>
        </w:rPr>
      </w:pPr>
      <w:r w:rsidRPr="654DA55C">
        <w:rPr>
          <w:b/>
          <w:bCs/>
        </w:rPr>
        <w:t>2.3. Lääkekorvaukset</w:t>
      </w:r>
    </w:p>
    <w:p w14:paraId="331280FC" w14:textId="77777777" w:rsidR="00CC3384" w:rsidRPr="00FD46C1" w:rsidRDefault="00CC3384" w:rsidP="00CC3384">
      <w:pPr>
        <w:jc w:val="both"/>
      </w:pPr>
    </w:p>
    <w:p w14:paraId="67EB0ABA" w14:textId="77777777" w:rsidR="00FD46C1" w:rsidRPr="00FD46C1" w:rsidRDefault="00FD46C1" w:rsidP="00EC1178">
      <w:pPr>
        <w:pStyle w:val="Luettelokappale"/>
        <w:numPr>
          <w:ilvl w:val="0"/>
          <w:numId w:val="17"/>
        </w:numPr>
        <w:jc w:val="both"/>
      </w:pPr>
      <w:r w:rsidRPr="00C64D6A">
        <w:rPr>
          <w:b/>
          <w:bCs/>
          <w:u w:val="single"/>
        </w:rPr>
        <w:t>Peruskorvaus</w:t>
      </w:r>
      <w:r w:rsidRPr="00FD46C1">
        <w:t xml:space="preserve"> lääkärin määräämistä lääkkeistä on 40 % lääkkeen hinnasta. </w:t>
      </w:r>
    </w:p>
    <w:p w14:paraId="3F0770D7" w14:textId="77777777" w:rsidR="00FD46C1" w:rsidRPr="00FD46C1" w:rsidRDefault="00FD46C1" w:rsidP="00EC1178">
      <w:pPr>
        <w:pStyle w:val="Luettelokappale"/>
        <w:numPr>
          <w:ilvl w:val="0"/>
          <w:numId w:val="17"/>
        </w:numPr>
        <w:jc w:val="both"/>
      </w:pPr>
      <w:r w:rsidRPr="00C64D6A">
        <w:rPr>
          <w:b/>
          <w:bCs/>
          <w:u w:val="single"/>
        </w:rPr>
        <w:t>Alempi erityiskorvaus</w:t>
      </w:r>
      <w:r w:rsidRPr="00FD46C1">
        <w:t xml:space="preserve"> on 65 % lääkkeen hinnasta. </w:t>
      </w:r>
    </w:p>
    <w:p w14:paraId="1B80B7D5" w14:textId="77777777" w:rsidR="00FD46C1" w:rsidRDefault="00FD46C1" w:rsidP="00EC1178">
      <w:pPr>
        <w:pStyle w:val="Luettelokappale"/>
        <w:numPr>
          <w:ilvl w:val="0"/>
          <w:numId w:val="17"/>
        </w:numPr>
        <w:jc w:val="both"/>
      </w:pPr>
      <w:r w:rsidRPr="00C64D6A">
        <w:rPr>
          <w:b/>
          <w:bCs/>
          <w:u w:val="single"/>
        </w:rPr>
        <w:t>Ylempi erityiskorvaus</w:t>
      </w:r>
      <w:r w:rsidRPr="00FD46C1">
        <w:t xml:space="preserve"> on 100 %, mutta kustakin lääkkeestä peritään 4,50 €:n omavastuu.</w:t>
      </w:r>
    </w:p>
    <w:p w14:paraId="3419240C" w14:textId="77777777" w:rsidR="00C64D6A" w:rsidRPr="00FD46C1" w:rsidRDefault="00C64D6A" w:rsidP="00EC1178">
      <w:pPr>
        <w:jc w:val="both"/>
      </w:pPr>
    </w:p>
    <w:p w14:paraId="4388A6A4" w14:textId="77777777" w:rsidR="00FD46C1" w:rsidRPr="00FD46C1" w:rsidRDefault="00FD46C1" w:rsidP="00EC1178">
      <w:pPr>
        <w:jc w:val="both"/>
      </w:pPr>
      <w:r w:rsidRPr="00FD46C1">
        <w:t>Korvaukset koskevat erikseen määriteltyjä lääkkeitä, perusvoiteita ja kliinisiä ravintovalmisteita.</w:t>
      </w:r>
    </w:p>
    <w:p w14:paraId="6C6DC9F3" w14:textId="77777777" w:rsidR="00C64D6A" w:rsidRDefault="00C64D6A" w:rsidP="00EC1178">
      <w:pPr>
        <w:jc w:val="both"/>
      </w:pPr>
    </w:p>
    <w:p w14:paraId="4AE97074" w14:textId="77777777" w:rsidR="00FD46C1" w:rsidRDefault="00FD46C1" w:rsidP="00EC1178">
      <w:pPr>
        <w:jc w:val="both"/>
      </w:pPr>
      <w:r w:rsidRPr="00FD46C1">
        <w:t xml:space="preserve">Erityiskorvaus maksetaan </w:t>
      </w:r>
      <w:r w:rsidRPr="00FD46C1">
        <w:rPr>
          <w:b/>
          <w:bCs/>
        </w:rPr>
        <w:t>tietyissä pitkäaikaissairauksissa</w:t>
      </w:r>
      <w:r w:rsidRPr="00FD46C1">
        <w:t xml:space="preserve"> ja sen saamiseksi tarvitaan aina Kelaan B-lausunto lääkäriltä. Erityiskorvausta voidaan maksaa tietyin edellytyksin takautuvasti jo lääkärinlausunnon allekirjoituspäivämäärän jälkeen tehdyistä lääkeostoista. Kun lääkkeitä vaihdetaan, on aina syytä lääkärin kanssa tarkistaa, kuuluuko uusi lääke erityiskorvattaviin.</w:t>
      </w:r>
    </w:p>
    <w:p w14:paraId="788BF1AC" w14:textId="77777777" w:rsidR="00C64D6A" w:rsidRPr="00FD46C1" w:rsidRDefault="00C64D6A" w:rsidP="00EC1178">
      <w:pPr>
        <w:jc w:val="both"/>
      </w:pPr>
    </w:p>
    <w:p w14:paraId="2BC34407" w14:textId="77777777" w:rsidR="00FD46C1" w:rsidRDefault="00FD46C1" w:rsidP="00EC1178">
      <w:pPr>
        <w:jc w:val="both"/>
      </w:pPr>
      <w:r w:rsidRPr="00FD46C1">
        <w:t xml:space="preserve">Kela voi myöntää </w:t>
      </w:r>
      <w:r w:rsidRPr="00FD46C1">
        <w:rPr>
          <w:b/>
          <w:u w:val="single"/>
        </w:rPr>
        <w:t>r</w:t>
      </w:r>
      <w:r w:rsidRPr="00FD46C1">
        <w:rPr>
          <w:b/>
          <w:bCs/>
          <w:u w:val="single"/>
        </w:rPr>
        <w:t xml:space="preserve">ajoitettua peruskorvausta </w:t>
      </w:r>
      <w:r w:rsidRPr="00FD46C1">
        <w:rPr>
          <w:bCs/>
        </w:rPr>
        <w:t>erityisperustein e</w:t>
      </w:r>
      <w:r w:rsidRPr="00FD46C1">
        <w:t xml:space="preserve">räiden sairauksien kalliiden ja merkittävien lääkkeiden kustannuksiin. Korvattavuutta haetaan B-lausunnolla Kelasta. </w:t>
      </w:r>
    </w:p>
    <w:p w14:paraId="7D1593C9" w14:textId="77777777" w:rsidR="00C64D6A" w:rsidRPr="00FD46C1" w:rsidRDefault="00C64D6A" w:rsidP="00EC1178">
      <w:pPr>
        <w:jc w:val="both"/>
      </w:pPr>
    </w:p>
    <w:p w14:paraId="3FD37EA8" w14:textId="5EA8CD2C" w:rsidR="00C64D6A" w:rsidRDefault="00FD46C1" w:rsidP="00EC1178">
      <w:pPr>
        <w:jc w:val="both"/>
      </w:pPr>
      <w:r>
        <w:t xml:space="preserve">Asiakas maksaa reseptilääkkeensä kokonaan </w:t>
      </w:r>
      <w:r w:rsidR="4F10B21A">
        <w:t>7</w:t>
      </w:r>
      <w:r>
        <w:t xml:space="preserve">0 euroon asti ns. alkuomavastuuna. </w:t>
      </w:r>
      <w:r w:rsidR="002C5861">
        <w:t>Nuorilta alkuomavastuu peritään sen vuoden alusta, kun nuori täyttää 19 vuotta</w:t>
      </w:r>
      <w:r>
        <w:t>. Alkuomavastuu kerryttää vuosittaista lääkekattoa.</w:t>
      </w:r>
    </w:p>
    <w:p w14:paraId="2FAEB798" w14:textId="77777777" w:rsidR="00FD46C1" w:rsidRPr="00FD46C1" w:rsidRDefault="00FD46C1" w:rsidP="00EC1178">
      <w:pPr>
        <w:jc w:val="both"/>
      </w:pPr>
    </w:p>
    <w:p w14:paraId="5CC5FD69" w14:textId="77777777" w:rsidR="00FD46C1" w:rsidRPr="00FD46C1" w:rsidRDefault="00FD46C1" w:rsidP="00EC1178">
      <w:pPr>
        <w:jc w:val="both"/>
      </w:pPr>
      <w:r w:rsidRPr="00FD46C1">
        <w:t xml:space="preserve">Tietoa lääkkeiden hinnoista ja korvattavuudesta saa Kelan internet-sivulla olevasta </w:t>
      </w:r>
      <w:r w:rsidRPr="00FD46C1">
        <w:rPr>
          <w:b/>
          <w:bCs/>
        </w:rPr>
        <w:t>Lääkehakupalvelusta</w:t>
      </w:r>
      <w:r w:rsidRPr="00FD46C1">
        <w:t xml:space="preserve">: </w:t>
      </w:r>
      <w:r w:rsidRPr="00FD46C1">
        <w:rPr>
          <w:i/>
          <w:iCs/>
          <w:u w:val="single"/>
        </w:rPr>
        <w:t>www.kela.fi</w:t>
      </w:r>
      <w:r w:rsidR="005F091C">
        <w:t xml:space="preserve"> / lääkkeet (lääkehaku)</w:t>
      </w:r>
      <w:r w:rsidRPr="00FD46C1">
        <w:t>.</w:t>
      </w:r>
    </w:p>
    <w:p w14:paraId="32979204" w14:textId="77777777" w:rsidR="00C64D6A" w:rsidRDefault="00C64D6A" w:rsidP="00EC1178">
      <w:pPr>
        <w:jc w:val="both"/>
      </w:pPr>
    </w:p>
    <w:p w14:paraId="7BC97A5E" w14:textId="75935C53" w:rsidR="00FD46C1" w:rsidRPr="00FD46C1" w:rsidRDefault="00FD46C1" w:rsidP="00EC1178">
      <w:pPr>
        <w:jc w:val="both"/>
      </w:pPr>
      <w:r>
        <w:t xml:space="preserve">Jos korvattujen lääkkeiden, kliinisten ravintovalmisteiden ja perusvoiteiden </w:t>
      </w:r>
      <w:r w:rsidR="00EA06B6" w:rsidRPr="654DA55C">
        <w:rPr>
          <w:b/>
          <w:bCs/>
        </w:rPr>
        <w:t xml:space="preserve">omavastuut ylittävät </w:t>
      </w:r>
      <w:r w:rsidR="00A850AB" w:rsidRPr="654DA55C">
        <w:rPr>
          <w:b/>
          <w:bCs/>
        </w:rPr>
        <w:t>6</w:t>
      </w:r>
      <w:r w:rsidR="741C38F6" w:rsidRPr="654DA55C">
        <w:rPr>
          <w:b/>
          <w:bCs/>
        </w:rPr>
        <w:t>33,17</w:t>
      </w:r>
      <w:r w:rsidRPr="654DA55C">
        <w:rPr>
          <w:b/>
          <w:bCs/>
        </w:rPr>
        <w:t xml:space="preserve"> €</w:t>
      </w:r>
      <w:r w:rsidR="003E74C7">
        <w:t xml:space="preserve"> vuonna </w:t>
      </w:r>
      <w:r w:rsidR="00FE7833">
        <w:t>202</w:t>
      </w:r>
      <w:r w:rsidR="2BC23FE1">
        <w:t>5</w:t>
      </w:r>
      <w:r>
        <w:t xml:space="preserve">, Kela maksaa lisäkorvausta 2,50 €:n omavastuun ylittävältä osalta lääkettä ja ostokertaa kohti. </w:t>
      </w:r>
      <w:r w:rsidR="003E74C7">
        <w:t>Tieto lääkeomavastuukaton täyttymisestä siirtyy välittömästi Ke</w:t>
      </w:r>
      <w:r w:rsidR="006759C6">
        <w:t>lasta apteekkeihin. Asiakas</w:t>
      </w:r>
      <w:r w:rsidR="003E74C7">
        <w:t xml:space="preserve"> saa korvauksen heti apteekissa.</w:t>
      </w:r>
    </w:p>
    <w:p w14:paraId="7B685CF5" w14:textId="77777777" w:rsidR="00C64D6A" w:rsidRDefault="00C64D6A" w:rsidP="00EC1178">
      <w:pPr>
        <w:jc w:val="both"/>
        <w:rPr>
          <w:b/>
          <w:bCs/>
        </w:rPr>
      </w:pPr>
    </w:p>
    <w:p w14:paraId="6DC32A19" w14:textId="77777777" w:rsidR="00FD46C1" w:rsidRPr="00FD46C1" w:rsidRDefault="00FD46C1" w:rsidP="00EC1178">
      <w:pPr>
        <w:jc w:val="both"/>
        <w:rPr>
          <w:b/>
          <w:bCs/>
        </w:rPr>
      </w:pPr>
      <w:r w:rsidRPr="00FD46C1">
        <w:rPr>
          <w:b/>
          <w:bCs/>
        </w:rPr>
        <w:t>Korvauksien piiriin eivät kuulu:</w:t>
      </w:r>
      <w:r w:rsidRPr="00FD46C1">
        <w:t xml:space="preserve"> </w:t>
      </w:r>
      <w:r w:rsidRPr="00FD46C1">
        <w:rPr>
          <w:b/>
          <w:bCs/>
        </w:rPr>
        <w:t>useimmat itsehoitolääkkeet tai kaikki merkittävät ja kalliit lääkkeet.</w:t>
      </w:r>
    </w:p>
    <w:p w14:paraId="7332EE1A" w14:textId="77777777" w:rsidR="00C64D6A" w:rsidRDefault="00C64D6A" w:rsidP="00EC1178">
      <w:pPr>
        <w:jc w:val="both"/>
      </w:pPr>
    </w:p>
    <w:p w14:paraId="03E54061" w14:textId="4965B7F4" w:rsidR="00FD46C1" w:rsidRPr="00FD46C1" w:rsidRDefault="00FD46C1" w:rsidP="00EC1178">
      <w:pPr>
        <w:jc w:val="both"/>
      </w:pPr>
      <w:r>
        <w:t>Lääkärin määräämä lääke voidaan apteekissa vaihtaa halvempaan vastaavaan valmisteeseen, mikäli lääkäri tai asiakas ei vaihtoa kiellä. Asiaa voi tiedustella apteekissa. Lääkereseptien voimassaoloaika on 2 vuotta</w:t>
      </w:r>
      <w:r w:rsidR="00A415C6">
        <w:t xml:space="preserve"> lukuun ottamatta biologisia lääkkeitä, joilla voimassaoloaika on yksi vuosi</w:t>
      </w:r>
      <w:r>
        <w:t>.</w:t>
      </w:r>
    </w:p>
    <w:p w14:paraId="0CE37021" w14:textId="77777777" w:rsidR="00C64D6A" w:rsidRDefault="00C64D6A" w:rsidP="00EC1178">
      <w:pPr>
        <w:jc w:val="both"/>
        <w:rPr>
          <w:b/>
          <w:bCs/>
        </w:rPr>
      </w:pPr>
    </w:p>
    <w:p w14:paraId="0C515FE2" w14:textId="77777777" w:rsidR="00FD46C1" w:rsidRPr="00FD46C1" w:rsidRDefault="00FD46C1" w:rsidP="00EC1178">
      <w:pPr>
        <w:jc w:val="both"/>
      </w:pPr>
      <w:r w:rsidRPr="00FD46C1">
        <w:rPr>
          <w:b/>
          <w:bCs/>
        </w:rPr>
        <w:t xml:space="preserve">Rintamaveteraaneille ja – sotilaille sekä miinanraivaajille </w:t>
      </w:r>
      <w:r w:rsidRPr="00FD46C1">
        <w:t>on apteekkien annettava 10 %:n alennus lääkkeistä. Alennus ei koske erityiskorvattavia tai merkittäviä ja kalliita lääkkeitä eikä sitä saa vuosiomavastuun ylittävistä lääkeostoista.</w:t>
      </w:r>
    </w:p>
    <w:p w14:paraId="28D815EE" w14:textId="77777777" w:rsidR="00FD46C1" w:rsidRPr="00FD46C1" w:rsidRDefault="00FD46C1" w:rsidP="00EC1178">
      <w:pPr>
        <w:jc w:val="both"/>
      </w:pPr>
    </w:p>
    <w:p w14:paraId="6E0D6B1B" w14:textId="73985488" w:rsidR="00791EE5" w:rsidRDefault="00FD46C1" w:rsidP="00EC1178">
      <w:pPr>
        <w:jc w:val="both"/>
      </w:pPr>
      <w:r w:rsidRPr="00FD46C1">
        <w:lastRenderedPageBreak/>
        <w:t xml:space="preserve">Apteekeissa on käytössä annosjakelu, jolloin apteekki toimittaa potilaan lääkkeet </w:t>
      </w:r>
      <w:r w:rsidR="00D43BD6">
        <w:t xml:space="preserve">2 viikon </w:t>
      </w:r>
      <w:r w:rsidRPr="00FD46C1">
        <w:t xml:space="preserve">erissä valmiiksi kerta-annoksiksi jaeltuina. Kela korvaa </w:t>
      </w:r>
      <w:r w:rsidR="00DC6A69">
        <w:t>40 %</w:t>
      </w:r>
      <w:r w:rsidRPr="00FD46C1">
        <w:t xml:space="preserve"> annosjakelupalkkioista yli 75-vuotiaille, joilla on vähintään 6 jakeluun soveltuvaa korvattavaa lääkettä. Peruste annosjakeluun osoitetaan lääkärin lääkemääräykseen tekemällä merkinnällä ”annosjakelu”</w:t>
      </w:r>
      <w:r w:rsidR="00791EE5">
        <w:t>.</w:t>
      </w:r>
    </w:p>
    <w:p w14:paraId="2533C201" w14:textId="77777777" w:rsidR="000C257E" w:rsidRDefault="000C257E" w:rsidP="00EC1178">
      <w:pPr>
        <w:jc w:val="both"/>
      </w:pPr>
    </w:p>
    <w:p w14:paraId="03EAAE40" w14:textId="39BDF08E" w:rsidR="000C257E" w:rsidRPr="00875907" w:rsidRDefault="008F5B5B" w:rsidP="00EC1178">
      <w:pPr>
        <w:jc w:val="both"/>
      </w:pPr>
      <w:r w:rsidRPr="00875907">
        <w:rPr>
          <w:b/>
          <w:bCs/>
        </w:rPr>
        <w:t xml:space="preserve">Pienituloisille kokeilu lääkkeiden vuosiomavastuun luotottamiseen syksyllä 2025. </w:t>
      </w:r>
      <w:r w:rsidR="000C257E" w:rsidRPr="00875907">
        <w:t xml:space="preserve">Kela aloittaa syksyllä </w:t>
      </w:r>
      <w:r w:rsidRPr="00875907">
        <w:t>kolmen</w:t>
      </w:r>
      <w:r w:rsidR="000C257E" w:rsidRPr="00875907">
        <w:t xml:space="preserve"> kuukauden kokeilun</w:t>
      </w:r>
      <w:r w:rsidR="00AC23E4" w:rsidRPr="00875907">
        <w:t>,</w:t>
      </w:r>
      <w:r w:rsidR="000C257E" w:rsidRPr="00875907">
        <w:t xml:space="preserve"> </w:t>
      </w:r>
      <w:r w:rsidR="00AC23E4" w:rsidRPr="00875907">
        <w:t>jonka tarkoituksena on kokeilla luoton tarjoamista niille pienituloisille asiakkaille, joilla lääkkeiden vuosiomavastuu eli lääkekatto täyttyy yhdellä ostokerralla.</w:t>
      </w:r>
    </w:p>
    <w:p w14:paraId="76C96420" w14:textId="77777777" w:rsidR="00106617" w:rsidRPr="00875907" w:rsidRDefault="00106617" w:rsidP="00EC1178">
      <w:pPr>
        <w:jc w:val="both"/>
      </w:pPr>
    </w:p>
    <w:p w14:paraId="2411F5D5" w14:textId="77777777" w:rsidR="00106617" w:rsidRPr="00875907" w:rsidRDefault="00106617" w:rsidP="00EC1178">
      <w:pPr>
        <w:jc w:val="both"/>
      </w:pPr>
    </w:p>
    <w:p w14:paraId="13D2E625" w14:textId="4B33360F" w:rsidR="00FD46C1" w:rsidRPr="00FD46C1" w:rsidRDefault="00FD46C1" w:rsidP="00EC1178">
      <w:pPr>
        <w:pStyle w:val="Otsikko2"/>
        <w:jc w:val="both"/>
      </w:pPr>
      <w:bookmarkStart w:id="10" w:name="_Toc2075518488"/>
      <w:bookmarkStart w:id="11" w:name="_Toc187393277"/>
      <w:r>
        <w:t>2.4. Korvaus matkoista ja yöpymisestä</w:t>
      </w:r>
      <w:bookmarkEnd w:id="10"/>
      <w:bookmarkEnd w:id="11"/>
    </w:p>
    <w:p w14:paraId="1CD3CC52" w14:textId="6E082BDB" w:rsidR="00FD46C1" w:rsidRPr="00F54CDF" w:rsidRDefault="00FD46C1" w:rsidP="654DA55C">
      <w:pPr>
        <w:pStyle w:val="NormaaliWWW"/>
        <w:shd w:val="clear" w:color="auto" w:fill="FFFFFF" w:themeFill="background1"/>
        <w:jc w:val="both"/>
        <w:rPr>
          <w:rFonts w:ascii="Trebuchet MS" w:hAnsi="Trebuchet MS"/>
          <w:sz w:val="22"/>
          <w:szCs w:val="22"/>
        </w:rPr>
      </w:pPr>
      <w:r w:rsidRPr="00391C89">
        <w:rPr>
          <w:rFonts w:ascii="Trebuchet MS" w:hAnsi="Trebuchet MS"/>
          <w:b/>
          <w:bCs/>
          <w:sz w:val="22"/>
          <w:szCs w:val="22"/>
          <w:u w:val="single"/>
        </w:rPr>
        <w:t>Sairaus- ja kuntoutusmatkojen</w:t>
      </w:r>
      <w:r w:rsidRPr="00391C89">
        <w:rPr>
          <w:rFonts w:ascii="Trebuchet MS" w:hAnsi="Trebuchet MS"/>
          <w:sz w:val="22"/>
          <w:szCs w:val="22"/>
        </w:rPr>
        <w:t xml:space="preserve"> omavastuu on </w:t>
      </w:r>
      <w:r w:rsidRPr="00391C89">
        <w:rPr>
          <w:rFonts w:ascii="Trebuchet MS" w:hAnsi="Trebuchet MS"/>
          <w:b/>
          <w:bCs/>
          <w:sz w:val="22"/>
          <w:szCs w:val="22"/>
        </w:rPr>
        <w:t>25 € yhdensuuntaisesta</w:t>
      </w:r>
      <w:r w:rsidRPr="00391C89">
        <w:rPr>
          <w:rFonts w:ascii="Trebuchet MS" w:hAnsi="Trebuchet MS"/>
          <w:sz w:val="22"/>
          <w:szCs w:val="22"/>
        </w:rPr>
        <w:t xml:space="preserve"> matkasta ja </w:t>
      </w:r>
      <w:r w:rsidRPr="00391C89">
        <w:rPr>
          <w:rFonts w:ascii="Trebuchet MS" w:hAnsi="Trebuchet MS"/>
          <w:b/>
          <w:bCs/>
          <w:sz w:val="22"/>
          <w:szCs w:val="22"/>
        </w:rPr>
        <w:t>300 € kalenterivuodessa.</w:t>
      </w:r>
      <w:r w:rsidRPr="00391C89">
        <w:rPr>
          <w:rFonts w:ascii="Trebuchet MS" w:hAnsi="Trebuchet MS"/>
          <w:sz w:val="22"/>
          <w:szCs w:val="22"/>
        </w:rPr>
        <w:t xml:space="preserve"> Tämän ylittävä osuus korvataan kokonaan. Matkat korvataan yleensä yleisen kulkuneuvon</w:t>
      </w:r>
      <w:r w:rsidRPr="654DA55C">
        <w:rPr>
          <w:rFonts w:ascii="Trebuchet MS" w:hAnsi="Trebuchet MS"/>
          <w:sz w:val="22"/>
          <w:szCs w:val="22"/>
        </w:rPr>
        <w:t xml:space="preserve"> mukaan. Jos matka on tehty erityiskulkuneuvolla (mm. taksi, oma auto, ambulanssi), korvaus maksetaan todellisten kulujen mukaan vain, jos erityiskulkuneuvon käyttö on perusteltu sairauden laadun tai liikenneolosuhteiden vuoksi. </w:t>
      </w:r>
      <w:r w:rsidR="00C6201B" w:rsidRPr="654DA55C">
        <w:rPr>
          <w:rFonts w:ascii="Trebuchet MS" w:eastAsia="Times New Roman" w:hAnsi="Trebuchet MS"/>
          <w:sz w:val="22"/>
          <w:szCs w:val="22"/>
        </w:rPr>
        <w:t xml:space="preserve">Kelalla on käytössä sähköinen kyselypalvelu, jonka kautta se voi välittää tietoja tilausvälityskeskukseen. Jos olet toimittanut Kelaan pitkäaikaisen todistuksen oikeudesta taksin käyttöön (Todistus matkakorvausta varten, SV 67), tilausvälityskeskus saa Kelasta tiedon, millaiseen kulkuneuvoon sinulla on oikeus (taksi, invataksi, paaritaksi tai esteetön kulkuneuvo). </w:t>
      </w:r>
      <w:r w:rsidR="00310FDF" w:rsidRPr="654DA55C">
        <w:rPr>
          <w:rFonts w:ascii="Trebuchet MS" w:hAnsi="Trebuchet MS"/>
          <w:sz w:val="22"/>
          <w:szCs w:val="22"/>
        </w:rPr>
        <w:t>Järjestelmä</w:t>
      </w:r>
      <w:r w:rsidR="00C6201B" w:rsidRPr="654DA55C">
        <w:rPr>
          <w:rFonts w:ascii="Trebuchet MS" w:hAnsi="Trebuchet MS"/>
          <w:sz w:val="22"/>
          <w:szCs w:val="22"/>
        </w:rPr>
        <w:t>n kautta välittyy myös tieto siitä, onko sinulla oikeus käyttää vakiotaksia ja peritäänkö matkastasi omavastuu. Omavastuuta ei peritä, jos vuosiomavastuusi on täyttynyt.</w:t>
      </w:r>
    </w:p>
    <w:p w14:paraId="04522615" w14:textId="77777777" w:rsidR="008E6A8B" w:rsidRPr="008E6A8B" w:rsidRDefault="00E912C0" w:rsidP="00E912C0">
      <w:pPr>
        <w:jc w:val="both"/>
      </w:pPr>
      <w:r w:rsidRPr="00FD46C1">
        <w:t>Kun teet matkan terveydenhuollon yksikköön tai kuntoutukseen ja sinulla on sairautesi vuoksi oikeus Kelan korvaukseen taksimatkasta, tilaa matka taksikeskuksesta. Sinulla voi olla oikeus taksin käyttöön myös puutteellisten liikenneyhteyksien vuoksi.</w:t>
      </w:r>
      <w:r w:rsidRPr="00E912C0">
        <w:rPr>
          <w:rFonts w:ascii="Segoe UI" w:hAnsi="Segoe UI" w:cs="Segoe UI"/>
          <w:color w:val="171717"/>
          <w:shd w:val="clear" w:color="auto" w:fill="FFFFFF"/>
        </w:rPr>
        <w:t xml:space="preserve"> </w:t>
      </w:r>
      <w:r w:rsidRPr="00E912C0">
        <w:rPr>
          <w:rFonts w:cs="Segoe UI"/>
          <w:color w:val="171717"/>
          <w:shd w:val="clear" w:color="auto" w:fill="FFFFFF"/>
        </w:rPr>
        <w:t>Matkat yksityiseen terveyde</w:t>
      </w:r>
      <w:r>
        <w:rPr>
          <w:rFonts w:cs="Segoe UI"/>
          <w:color w:val="171717"/>
          <w:shd w:val="clear" w:color="auto" w:fill="FFFFFF"/>
        </w:rPr>
        <w:t>nhuoltoon korvataan vain</w:t>
      </w:r>
      <w:r w:rsidRPr="00E912C0">
        <w:rPr>
          <w:rFonts w:cs="Segoe UI"/>
          <w:color w:val="171717"/>
          <w:shd w:val="clear" w:color="auto" w:fill="FFFFFF"/>
        </w:rPr>
        <w:t>, jos siellä annettu hoito on sairausvakuutuksesta korvattavaa</w:t>
      </w:r>
      <w:r>
        <w:rPr>
          <w:rFonts w:cs="Segoe UI"/>
          <w:color w:val="171717"/>
          <w:shd w:val="clear" w:color="auto" w:fill="FFFFFF"/>
        </w:rPr>
        <w:t xml:space="preserve"> tai</w:t>
      </w:r>
      <w:r w:rsidRPr="00E912C0">
        <w:rPr>
          <w:rFonts w:cs="Segoe UI"/>
          <w:color w:val="171717"/>
          <w:shd w:val="clear" w:color="auto" w:fill="FFFFFF"/>
        </w:rPr>
        <w:t xml:space="preserve"> </w:t>
      </w:r>
      <w:r>
        <w:rPr>
          <w:rFonts w:cs="Segoe UI"/>
          <w:color w:val="171717"/>
          <w:shd w:val="clear" w:color="auto" w:fill="FFFFFF"/>
        </w:rPr>
        <w:t xml:space="preserve">jos </w:t>
      </w:r>
      <w:r w:rsidRPr="00E912C0">
        <w:rPr>
          <w:rFonts w:cs="Segoe UI"/>
          <w:color w:val="171717"/>
          <w:shd w:val="clear" w:color="auto" w:fill="FFFFFF"/>
        </w:rPr>
        <w:t xml:space="preserve">hoitoon </w:t>
      </w:r>
      <w:r>
        <w:rPr>
          <w:rFonts w:cs="Segoe UI"/>
          <w:color w:val="171717"/>
          <w:shd w:val="clear" w:color="auto" w:fill="FFFFFF"/>
        </w:rPr>
        <w:t xml:space="preserve">on </w:t>
      </w:r>
      <w:r w:rsidRPr="00E912C0">
        <w:rPr>
          <w:rFonts w:cs="Segoe UI"/>
          <w:color w:val="171717"/>
          <w:shd w:val="clear" w:color="auto" w:fill="FFFFFF"/>
        </w:rPr>
        <w:t>hyvinvointialueen maksusitoumus tai palveluseteli</w:t>
      </w:r>
      <w:r>
        <w:rPr>
          <w:rFonts w:cs="Segoe UI"/>
          <w:color w:val="171717"/>
          <w:shd w:val="clear" w:color="auto" w:fill="FFFFFF"/>
        </w:rPr>
        <w:t>.</w:t>
      </w:r>
      <w:r w:rsidRPr="00E912C0">
        <w:t xml:space="preserve"> </w:t>
      </w:r>
      <w:r>
        <w:t xml:space="preserve">Alueilla </w:t>
      </w:r>
      <w:r w:rsidR="008E6A8B">
        <w:t xml:space="preserve">on kaksi tilausnumerovaihtoehtoa Kelan korvaamiin taksimatkoihin. </w:t>
      </w:r>
      <w:r w:rsidR="002E5062" w:rsidRPr="00A02CCF">
        <w:t xml:space="preserve">Keski- ja Pohjois-Pohjanmaan </w:t>
      </w:r>
      <w:r w:rsidR="008E6A8B">
        <w:t xml:space="preserve">alueella </w:t>
      </w:r>
      <w:r w:rsidR="00A02CCF" w:rsidRPr="00A02CCF">
        <w:t xml:space="preserve">Pohjois-Suomen </w:t>
      </w:r>
      <w:r w:rsidR="008E6A8B">
        <w:t>Taksi Oy p.</w:t>
      </w:r>
      <w:r w:rsidR="00A02CCF" w:rsidRPr="008E6A8B">
        <w:t xml:space="preserve">0800 933 77 (ruotsinkielinen tilausnumero: </w:t>
      </w:r>
      <w:r w:rsidR="008E6A8B">
        <w:t xml:space="preserve">p. </w:t>
      </w:r>
      <w:r w:rsidR="00A02CCF" w:rsidRPr="008E6A8B">
        <w:t xml:space="preserve">0800 933 11) tai </w:t>
      </w:r>
      <w:r w:rsidR="00A02CCF" w:rsidRPr="00A02CCF">
        <w:t xml:space="preserve">Tampereen Aluetaksi Oy </w:t>
      </w:r>
      <w:r w:rsidR="008E6A8B">
        <w:t xml:space="preserve">p. </w:t>
      </w:r>
      <w:r w:rsidR="00A02CCF" w:rsidRPr="00A02CCF">
        <w:t xml:space="preserve">0800 415 720 (ruotsinkielinen tilausnumero: </w:t>
      </w:r>
      <w:r w:rsidR="008E6A8B">
        <w:t xml:space="preserve">p. </w:t>
      </w:r>
      <w:r w:rsidR="00A02CCF" w:rsidRPr="00A02CCF">
        <w:t>0800 415 730)</w:t>
      </w:r>
      <w:r w:rsidR="00A02CCF" w:rsidRPr="008E6A8B">
        <w:t>.</w:t>
      </w:r>
      <w:r w:rsidR="008E6A8B" w:rsidRPr="008E6A8B">
        <w:t xml:space="preserve"> Lapin alueella </w:t>
      </w:r>
      <w:r w:rsidR="008E6A8B">
        <w:t>Taksi Helsinki Oy</w:t>
      </w:r>
      <w:r w:rsidR="008E6A8B" w:rsidRPr="008E6A8B">
        <w:t> </w:t>
      </w:r>
      <w:r w:rsidR="008E6A8B">
        <w:t xml:space="preserve">p. </w:t>
      </w:r>
      <w:r w:rsidR="008E6A8B" w:rsidRPr="008E6A8B">
        <w:t>0800 414</w:t>
      </w:r>
      <w:r w:rsidR="008E6A8B">
        <w:t> </w:t>
      </w:r>
      <w:r w:rsidR="008E6A8B" w:rsidRPr="008E6A8B">
        <w:t>610</w:t>
      </w:r>
      <w:r w:rsidR="008E6A8B">
        <w:t xml:space="preserve"> tai Suomen Lähilogistiikka Oy</w:t>
      </w:r>
      <w:r w:rsidR="008E6A8B" w:rsidRPr="008E6A8B">
        <w:t> </w:t>
      </w:r>
      <w:r w:rsidR="008E6A8B">
        <w:t xml:space="preserve">p. </w:t>
      </w:r>
      <w:r w:rsidR="008E6A8B" w:rsidRPr="008E6A8B">
        <w:t>0800 051 54 ja Kainuussa</w:t>
      </w:r>
      <w:r w:rsidR="008E6A8B" w:rsidRPr="008E6A8B">
        <w:rPr>
          <w:b/>
        </w:rPr>
        <w:t xml:space="preserve"> </w:t>
      </w:r>
      <w:r w:rsidR="008E6A8B">
        <w:t>joko Kainuun Taksivälitys Oy</w:t>
      </w:r>
      <w:r w:rsidR="008E6A8B" w:rsidRPr="008E6A8B">
        <w:t> </w:t>
      </w:r>
      <w:r w:rsidR="008E6A8B">
        <w:t xml:space="preserve">p. </w:t>
      </w:r>
      <w:r w:rsidR="008E6A8B" w:rsidRPr="008E6A8B">
        <w:t>0800 933 99</w:t>
      </w:r>
      <w:r w:rsidR="008E6A8B">
        <w:t xml:space="preserve"> tai Menevä Oy</w:t>
      </w:r>
      <w:r w:rsidR="008E6A8B" w:rsidRPr="008E6A8B">
        <w:t> </w:t>
      </w:r>
      <w:r w:rsidR="008E6A8B">
        <w:t xml:space="preserve">p. </w:t>
      </w:r>
      <w:r w:rsidR="008E6A8B" w:rsidRPr="008E6A8B">
        <w:t>0800 021 89</w:t>
      </w:r>
      <w:r w:rsidR="008E6A8B">
        <w:t>.</w:t>
      </w:r>
    </w:p>
    <w:p w14:paraId="5E8BA142" w14:textId="77777777" w:rsidR="00791EE5" w:rsidRDefault="00791EE5" w:rsidP="00EC1178">
      <w:pPr>
        <w:jc w:val="both"/>
      </w:pPr>
    </w:p>
    <w:p w14:paraId="2DB65292" w14:textId="77777777" w:rsidR="00791EE5" w:rsidRDefault="00FD46C1" w:rsidP="00EC1178">
      <w:pPr>
        <w:jc w:val="both"/>
      </w:pPr>
      <w:r w:rsidRPr="00FD46C1">
        <w:t xml:space="preserve">Taksikeskuksesta tilatusta matkasta maksat </w:t>
      </w:r>
      <w:r w:rsidR="00986C3E">
        <w:t xml:space="preserve">enintään </w:t>
      </w:r>
      <w:r w:rsidRPr="00FD46C1">
        <w:rPr>
          <w:b/>
        </w:rPr>
        <w:t>25 euron</w:t>
      </w:r>
      <w:r w:rsidRPr="00FD46C1">
        <w:t xml:space="preserve"> omavastuun yhdensuuntaisesta matkasta. Muista näyttää autoilijalle Kela-kortti ennen matkan alkamista. Säilytä terveydenhuollosta matkaa varten saamasi todistus (todistus matkakorvausta varten, SV67) tai muu selvitys oikeudestasi käyttää taksia.</w:t>
      </w:r>
      <w:r w:rsidR="00791EE5">
        <w:t xml:space="preserve"> </w:t>
      </w:r>
      <w:r w:rsidRPr="00FD46C1">
        <w:t xml:space="preserve">Kela voi pyytää sitä sinulta myöhemmin. </w:t>
      </w:r>
    </w:p>
    <w:p w14:paraId="468A6C9A" w14:textId="77777777" w:rsidR="00791EE5" w:rsidRDefault="00791EE5" w:rsidP="00EC1178">
      <w:pPr>
        <w:jc w:val="both"/>
      </w:pPr>
    </w:p>
    <w:p w14:paraId="47752750" w14:textId="77777777" w:rsidR="00791EE5" w:rsidRDefault="00FD46C1" w:rsidP="00EC1178">
      <w:pPr>
        <w:jc w:val="both"/>
      </w:pPr>
      <w:r w:rsidRPr="00FD46C1">
        <w:t xml:space="preserve">Pitkäaikainen todistus taksin käytöstä tulee toimittaa Kelaan. </w:t>
      </w:r>
    </w:p>
    <w:p w14:paraId="7471F9F5" w14:textId="77777777" w:rsidR="00791EE5" w:rsidRDefault="00791EE5" w:rsidP="00EC1178">
      <w:pPr>
        <w:jc w:val="both"/>
      </w:pPr>
    </w:p>
    <w:p w14:paraId="538F1A4C" w14:textId="77777777" w:rsidR="00FD46C1" w:rsidRPr="00FD46C1" w:rsidRDefault="00FD46C1" w:rsidP="00EC1178">
      <w:pPr>
        <w:jc w:val="both"/>
      </w:pPr>
      <w:r w:rsidRPr="00FD46C1">
        <w:t xml:space="preserve">Jos sinulle on myönnetty vakiotaksioikeus, tilaa matka suoraan autoilijalta. Vakiotaksioikeus myönnetään yksilökohtaiseen harkintaan perustuen. Myös keskus-/yliopistosairaalassa hoidettavat vaikeasti sairaat lapset </w:t>
      </w:r>
      <w:r w:rsidR="002D7676">
        <w:t xml:space="preserve">(vaikka mukana saattaja tai vanhempi) </w:t>
      </w:r>
      <w:r w:rsidRPr="00FD46C1">
        <w:t xml:space="preserve">ja yksin matkustavat alle 16-vuotiaat lapset ovat oikeutettuja vakiotaksiin. </w:t>
      </w:r>
    </w:p>
    <w:p w14:paraId="33F0BDD6" w14:textId="77777777" w:rsidR="00FD46C1" w:rsidRPr="00FD46C1" w:rsidRDefault="00FD46C1" w:rsidP="00EC1178">
      <w:pPr>
        <w:jc w:val="both"/>
      </w:pPr>
    </w:p>
    <w:p w14:paraId="2C9C1506" w14:textId="7D587AFB" w:rsidR="0031446C" w:rsidRDefault="00FD46C1" w:rsidP="654DA55C">
      <w:pPr>
        <w:shd w:val="clear" w:color="auto" w:fill="FFFFFF" w:themeFill="background1"/>
        <w:jc w:val="both"/>
        <w:rPr>
          <w:rFonts w:eastAsia="Trebuchet MS" w:cs="Trebuchet MS"/>
        </w:rPr>
      </w:pPr>
      <w:r w:rsidRPr="00E36438">
        <w:t xml:space="preserve">Jos henkilö joutuu yöpymään hoidon tai liikenneolosuhteiden takia matkalla, voidaan maksaa </w:t>
      </w:r>
      <w:r w:rsidR="00DF6B75">
        <w:t xml:space="preserve">Kelasta </w:t>
      </w:r>
      <w:r w:rsidRPr="00E36438">
        <w:t>yöpymisrahaa majoituskuluista enintään 20,18 €/vrk.</w:t>
      </w:r>
      <w:r w:rsidR="36B36D09" w:rsidRPr="00E36438">
        <w:t xml:space="preserve"> </w:t>
      </w:r>
      <w:r w:rsidR="36B36D09" w:rsidRPr="00E36438">
        <w:rPr>
          <w:rFonts w:eastAsia="Trebuchet MS" w:cs="Trebuchet MS"/>
        </w:rPr>
        <w:t>Potilaskodin yöpymismaksu</w:t>
      </w:r>
      <w:r w:rsidR="00B06BD3">
        <w:rPr>
          <w:rFonts w:eastAsia="Trebuchet MS" w:cs="Trebuchet MS"/>
        </w:rPr>
        <w:t xml:space="preserve"> on</w:t>
      </w:r>
      <w:r w:rsidR="36B36D09" w:rsidRPr="00E36438">
        <w:rPr>
          <w:rFonts w:eastAsia="Trebuchet MS" w:cs="Trebuchet MS"/>
        </w:rPr>
        <w:t xml:space="preserve"> 3</w:t>
      </w:r>
      <w:r w:rsidR="0030010C" w:rsidRPr="00E36438">
        <w:rPr>
          <w:rFonts w:eastAsia="Trebuchet MS" w:cs="Trebuchet MS"/>
        </w:rPr>
        <w:t>8</w:t>
      </w:r>
      <w:r w:rsidR="36B36D09" w:rsidRPr="00E36438">
        <w:rPr>
          <w:rFonts w:eastAsia="Trebuchet MS" w:cs="Trebuchet MS"/>
        </w:rPr>
        <w:t xml:space="preserve"> euroa/vrk. </w:t>
      </w:r>
      <w:r w:rsidR="00FC0626">
        <w:rPr>
          <w:rFonts w:eastAsia="Trebuchet MS" w:cs="Trebuchet MS"/>
        </w:rPr>
        <w:t>4–16</w:t>
      </w:r>
      <w:r w:rsidR="2145FB6A" w:rsidRPr="00E36438">
        <w:rPr>
          <w:rFonts w:eastAsia="Trebuchet MS" w:cs="Trebuchet MS"/>
        </w:rPr>
        <w:t>-v</w:t>
      </w:r>
      <w:r w:rsidR="36B36D09" w:rsidRPr="00E36438">
        <w:rPr>
          <w:rFonts w:eastAsia="Trebuchet MS" w:cs="Trebuchet MS"/>
        </w:rPr>
        <w:t xml:space="preserve"> 2</w:t>
      </w:r>
      <w:r w:rsidR="0030010C" w:rsidRPr="00E36438">
        <w:rPr>
          <w:rFonts w:eastAsia="Trebuchet MS" w:cs="Trebuchet MS"/>
        </w:rPr>
        <w:t>1</w:t>
      </w:r>
      <w:r w:rsidR="36B36D09" w:rsidRPr="00E36438">
        <w:rPr>
          <w:rFonts w:eastAsia="Trebuchet MS" w:cs="Trebuchet MS"/>
        </w:rPr>
        <w:t xml:space="preserve"> euroa/vrk, alle 4-v maksutta. Henkilö</w:t>
      </w:r>
      <w:r w:rsidR="007B6996">
        <w:rPr>
          <w:rFonts w:eastAsia="Trebuchet MS" w:cs="Trebuchet MS"/>
        </w:rPr>
        <w:t>ille</w:t>
      </w:r>
      <w:r w:rsidR="36B36D09" w:rsidRPr="00E36438">
        <w:rPr>
          <w:rFonts w:eastAsia="Trebuchet MS" w:cs="Trebuchet MS"/>
        </w:rPr>
        <w:t xml:space="preserve">, joilla ei ole kotikuntaa Suomessa, hinnat ovat </w:t>
      </w:r>
      <w:r w:rsidR="00AE3920">
        <w:rPr>
          <w:rFonts w:eastAsia="Trebuchet MS" w:cs="Trebuchet MS"/>
        </w:rPr>
        <w:t>yli 16-vuotiaalta</w:t>
      </w:r>
      <w:r w:rsidR="36B36D09" w:rsidRPr="00E36438">
        <w:rPr>
          <w:rFonts w:eastAsia="Trebuchet MS" w:cs="Trebuchet MS"/>
        </w:rPr>
        <w:t xml:space="preserve"> 7</w:t>
      </w:r>
      <w:r w:rsidR="00792561" w:rsidRPr="00E36438">
        <w:rPr>
          <w:rFonts w:eastAsia="Trebuchet MS" w:cs="Trebuchet MS"/>
        </w:rPr>
        <w:t>9</w:t>
      </w:r>
      <w:r w:rsidR="36B36D09" w:rsidRPr="00E36438">
        <w:rPr>
          <w:rFonts w:eastAsia="Trebuchet MS" w:cs="Trebuchet MS"/>
        </w:rPr>
        <w:t xml:space="preserve"> euroa/ v</w:t>
      </w:r>
      <w:r w:rsidR="15F8FF93" w:rsidRPr="00E36438">
        <w:rPr>
          <w:rFonts w:eastAsia="Trebuchet MS" w:cs="Trebuchet MS"/>
        </w:rPr>
        <w:t>rk</w:t>
      </w:r>
      <w:r w:rsidR="36B36D09" w:rsidRPr="00E36438">
        <w:rPr>
          <w:rFonts w:eastAsia="Trebuchet MS" w:cs="Trebuchet MS"/>
        </w:rPr>
        <w:t xml:space="preserve"> ja alle 16-v 6</w:t>
      </w:r>
      <w:r w:rsidR="00792561" w:rsidRPr="00E36438">
        <w:rPr>
          <w:rFonts w:eastAsia="Trebuchet MS" w:cs="Trebuchet MS"/>
        </w:rPr>
        <w:t>2</w:t>
      </w:r>
      <w:r w:rsidR="36B36D09" w:rsidRPr="00E36438">
        <w:rPr>
          <w:rFonts w:eastAsia="Trebuchet MS" w:cs="Trebuchet MS"/>
        </w:rPr>
        <w:t xml:space="preserve"> euroa / v</w:t>
      </w:r>
      <w:r w:rsidR="047B515E" w:rsidRPr="00E36438">
        <w:rPr>
          <w:rFonts w:eastAsia="Trebuchet MS" w:cs="Trebuchet MS"/>
        </w:rPr>
        <w:t>rk</w:t>
      </w:r>
      <w:r w:rsidR="36B36D09" w:rsidRPr="00E36438">
        <w:rPr>
          <w:rFonts w:eastAsia="Trebuchet MS" w:cs="Trebuchet MS"/>
        </w:rPr>
        <w:t>.</w:t>
      </w:r>
      <w:r w:rsidR="00B06BD3">
        <w:rPr>
          <w:rFonts w:eastAsia="Trebuchet MS" w:cs="Trebuchet MS"/>
        </w:rPr>
        <w:t xml:space="preserve"> </w:t>
      </w:r>
      <w:r w:rsidR="00B06BD3" w:rsidRPr="00E36438">
        <w:rPr>
          <w:rFonts w:eastAsia="Trebuchet MS" w:cs="Trebuchet MS"/>
        </w:rPr>
        <w:t xml:space="preserve">Potilaskodissa asuvat, jotka ovat tutkimuksissa tai </w:t>
      </w:r>
      <w:r w:rsidR="00B06BD3" w:rsidRPr="00E36438">
        <w:rPr>
          <w:rFonts w:eastAsia="Trebuchet MS" w:cs="Trebuchet MS"/>
        </w:rPr>
        <w:lastRenderedPageBreak/>
        <w:t>hoidossa sairaalassa ja tarvitsevat vuodepaikan, mutta eivät vuodeosastopaikkaa, laskutetaan kotikunnan hyvinvointialuetta (ei Pohde) 40,8</w:t>
      </w:r>
      <w:r w:rsidR="00FB5A4D">
        <w:rPr>
          <w:rFonts w:eastAsia="Trebuchet MS" w:cs="Trebuchet MS"/>
        </w:rPr>
        <w:t>0</w:t>
      </w:r>
      <w:r w:rsidR="00B06BD3" w:rsidRPr="00E36438">
        <w:rPr>
          <w:rFonts w:eastAsia="Trebuchet MS" w:cs="Trebuchet MS"/>
        </w:rPr>
        <w:t xml:space="preserve"> euroa/vrk yleislaskutuksen kautta.</w:t>
      </w:r>
      <w:r w:rsidR="00B06BD3">
        <w:rPr>
          <w:rFonts w:eastAsia="Trebuchet MS" w:cs="Trebuchet MS"/>
        </w:rPr>
        <w:t xml:space="preserve"> </w:t>
      </w:r>
      <w:r w:rsidR="36B36D09" w:rsidRPr="00E36438">
        <w:rPr>
          <w:rFonts w:eastAsia="Trebuchet MS" w:cs="Trebuchet MS"/>
        </w:rPr>
        <w:t xml:space="preserve">Potilaskodin yhteydessä auton pysäköinti </w:t>
      </w:r>
      <w:r w:rsidR="00D06D8E">
        <w:rPr>
          <w:rFonts w:eastAsia="Trebuchet MS" w:cs="Trebuchet MS"/>
        </w:rPr>
        <w:t xml:space="preserve">maksaa </w:t>
      </w:r>
      <w:r w:rsidR="36B36D09" w:rsidRPr="00E36438">
        <w:rPr>
          <w:rFonts w:eastAsia="Trebuchet MS" w:cs="Trebuchet MS"/>
        </w:rPr>
        <w:t>4 euroa/ vuorokausi.</w:t>
      </w:r>
    </w:p>
    <w:p w14:paraId="347F66B2" w14:textId="77777777" w:rsidR="00AE3920" w:rsidRPr="00B06BD3" w:rsidRDefault="00AE3920" w:rsidP="654DA55C">
      <w:pPr>
        <w:shd w:val="clear" w:color="auto" w:fill="FFFFFF" w:themeFill="background1"/>
        <w:jc w:val="both"/>
        <w:rPr>
          <w:rFonts w:eastAsia="Trebuchet MS" w:cs="Trebuchet MS"/>
        </w:rPr>
      </w:pPr>
    </w:p>
    <w:p w14:paraId="46EC576E" w14:textId="005DEB01" w:rsidR="0031446C" w:rsidRPr="00EC3175" w:rsidRDefault="00FD46C1" w:rsidP="654DA55C">
      <w:pPr>
        <w:shd w:val="clear" w:color="auto" w:fill="FFFFFF" w:themeFill="background1"/>
        <w:jc w:val="both"/>
      </w:pPr>
      <w:r w:rsidRPr="654DA55C">
        <w:t xml:space="preserve">Vuosittaiseen omavastuuseen voidaan laskea myös alle yhdensuuntaisen omavastuun jäävät </w:t>
      </w:r>
      <w:r w:rsidRPr="654DA55C">
        <w:rPr>
          <w:b/>
          <w:bCs/>
        </w:rPr>
        <w:t>pienet sairausmatkat</w:t>
      </w:r>
      <w:r w:rsidR="0031446C" w:rsidRPr="654DA55C">
        <w:t>,</w:t>
      </w:r>
      <w:r w:rsidRPr="654DA55C">
        <w:t xml:space="preserve"> </w:t>
      </w:r>
      <w:r w:rsidR="0031446C" w:rsidRPr="654DA55C">
        <w:t xml:space="preserve">joiden kuitit/tieto kuluista toimitetaan </w:t>
      </w:r>
      <w:r w:rsidR="009E6ECB" w:rsidRPr="654DA55C">
        <w:rPr>
          <w:b/>
          <w:bCs/>
        </w:rPr>
        <w:t>Kelaan 6 kk:n</w:t>
      </w:r>
      <w:r w:rsidR="0031446C" w:rsidRPr="654DA55C">
        <w:rPr>
          <w:b/>
          <w:bCs/>
        </w:rPr>
        <w:t xml:space="preserve"> kuluessa</w:t>
      </w:r>
      <w:r w:rsidR="0031446C" w:rsidRPr="654DA55C">
        <w:t xml:space="preserve"> maksusta matkakorvaushakemuksella SV4. Oman auton käytöstä mak</w:t>
      </w:r>
      <w:r w:rsidR="00B84B2D" w:rsidRPr="654DA55C">
        <w:t>settava kilometrikorvaus on 0,33</w:t>
      </w:r>
      <w:r w:rsidR="0031446C" w:rsidRPr="654DA55C">
        <w:t xml:space="preserve"> €/km. </w:t>
      </w:r>
      <w:r w:rsidR="0031446C" w:rsidRPr="654DA55C">
        <w:rPr>
          <w:b/>
          <w:bCs/>
        </w:rPr>
        <w:t xml:space="preserve">Kuntoutusmatkat korvataan, </w:t>
      </w:r>
      <w:r w:rsidR="0031446C" w:rsidRPr="654DA55C">
        <w:t>jos hakijalla on kuntoutuspäätös</w:t>
      </w:r>
      <w:r w:rsidR="0031446C" w:rsidRPr="654DA55C">
        <w:rPr>
          <w:b/>
          <w:bCs/>
        </w:rPr>
        <w:t>.</w:t>
      </w:r>
      <w:r w:rsidR="00CC379D" w:rsidRPr="654DA55C">
        <w:rPr>
          <w:b/>
          <w:bCs/>
        </w:rPr>
        <w:t xml:space="preserve"> </w:t>
      </w:r>
      <w:r w:rsidR="00EC3175">
        <w:t>Yksityiseen terveydenhuoltoon tehty matka korvataan</w:t>
      </w:r>
      <w:r w:rsidR="00501CC4">
        <w:t xml:space="preserve"> ainoastaan silloin</w:t>
      </w:r>
      <w:r w:rsidR="00EC3175">
        <w:t>, jos saamasi hoito on Kelakorvaukseen oikeuttavaa.</w:t>
      </w:r>
    </w:p>
    <w:p w14:paraId="73E30481" w14:textId="77777777" w:rsidR="00FD46C1" w:rsidRPr="00FD46C1" w:rsidRDefault="00FD46C1" w:rsidP="00EC1178">
      <w:pPr>
        <w:jc w:val="both"/>
      </w:pPr>
    </w:p>
    <w:p w14:paraId="6730B821" w14:textId="77777777" w:rsidR="00FD46C1" w:rsidRPr="00FD46C1" w:rsidRDefault="00FD46C1" w:rsidP="00EC1178">
      <w:pPr>
        <w:jc w:val="both"/>
        <w:rPr>
          <w:b/>
          <w:bCs/>
        </w:rPr>
      </w:pPr>
      <w:r w:rsidRPr="00FD46C1">
        <w:rPr>
          <w:b/>
          <w:bCs/>
        </w:rPr>
        <w:t xml:space="preserve">Kuntoutusmatkat korvataan, </w:t>
      </w:r>
      <w:r w:rsidRPr="00FD46C1">
        <w:t>jos hakijalla on Kelan kuntoutuspäätös</w:t>
      </w:r>
      <w:r w:rsidRPr="00FD46C1">
        <w:rPr>
          <w:b/>
          <w:bCs/>
        </w:rPr>
        <w:t>.</w:t>
      </w:r>
    </w:p>
    <w:p w14:paraId="5314C026" w14:textId="77777777" w:rsidR="00FD46C1" w:rsidRPr="00FD46C1" w:rsidRDefault="00FD46C1" w:rsidP="00EC1178">
      <w:pPr>
        <w:jc w:val="both"/>
      </w:pPr>
      <w:r w:rsidRPr="00FD46C1">
        <w:rPr>
          <w:b/>
          <w:bCs/>
        </w:rPr>
        <w:t xml:space="preserve">Rintamaveteraanien </w:t>
      </w:r>
      <w:r w:rsidRPr="00FD46C1">
        <w:t>matkakulut Valtiokonttorin järjestämään kuntoutukseen korvataan kokonaan.</w:t>
      </w:r>
    </w:p>
    <w:p w14:paraId="5E1C5CCD" w14:textId="77777777" w:rsidR="00791EE5" w:rsidRDefault="00791EE5" w:rsidP="00EC1178">
      <w:pPr>
        <w:jc w:val="both"/>
        <w:rPr>
          <w:b/>
          <w:bCs/>
        </w:rPr>
      </w:pPr>
    </w:p>
    <w:p w14:paraId="6BFC7B62" w14:textId="2C0C38DB" w:rsidR="00791EE5" w:rsidRPr="00763F8A" w:rsidRDefault="00FD46C1" w:rsidP="00EC1178">
      <w:pPr>
        <w:jc w:val="both"/>
        <w:rPr>
          <w:b/>
          <w:bCs/>
        </w:rPr>
      </w:pPr>
      <w:r w:rsidRPr="00FD46C1">
        <w:rPr>
          <w:b/>
          <w:bCs/>
        </w:rPr>
        <w:t>Sairaanhoitokustannusten takautuva hakuaika on 6 kk kustannusten maksamisesta!</w:t>
      </w:r>
      <w:r w:rsidR="00791EE5">
        <w:br w:type="page"/>
      </w:r>
    </w:p>
    <w:p w14:paraId="50165C42" w14:textId="77777777" w:rsidR="00FD46C1" w:rsidRPr="00FD46C1" w:rsidRDefault="00FD46C1" w:rsidP="00EC1178">
      <w:pPr>
        <w:pStyle w:val="Otsikko2"/>
        <w:jc w:val="both"/>
      </w:pPr>
      <w:bookmarkStart w:id="12" w:name="_Toc1979026941"/>
      <w:bookmarkStart w:id="13" w:name="_Toc187393278"/>
      <w:r>
        <w:lastRenderedPageBreak/>
        <w:t>2.5. Sairauspäiväraha</w:t>
      </w:r>
      <w:bookmarkEnd w:id="12"/>
      <w:bookmarkEnd w:id="13"/>
    </w:p>
    <w:p w14:paraId="04DE2686" w14:textId="401F1437" w:rsidR="00C77DD6" w:rsidRPr="00C77DD6" w:rsidRDefault="00FD46C1" w:rsidP="00C77DD6">
      <w:pPr>
        <w:jc w:val="both"/>
      </w:pPr>
      <w:r w:rsidRPr="00FD46C1">
        <w:rPr>
          <w:b/>
          <w:bCs/>
          <w:u w:val="single"/>
        </w:rPr>
        <w:t>Sairauspäivärahaan</w:t>
      </w:r>
      <w:r w:rsidRPr="00FD46C1">
        <w:t xml:space="preserve"> on oikeus 1</w:t>
      </w:r>
      <w:r w:rsidR="00761A85">
        <w:t>8</w:t>
      </w:r>
      <w:r w:rsidRPr="00FD46C1">
        <w:t xml:space="preserve">–67-vuotiailla sairauden vuoksi työhönsä kykenemättömillä henkilöillä sairastumispäivän ja 9 arkipäivän omavastuuajan jälkeen. Maatalousyrittäjän </w:t>
      </w:r>
      <w:r w:rsidR="00C70759">
        <w:t xml:space="preserve">(MYEL) </w:t>
      </w:r>
      <w:r w:rsidR="008777B7">
        <w:t xml:space="preserve">omavastuu on sairastumispäivä ja 3 arkipäivää, </w:t>
      </w:r>
      <w:r w:rsidRPr="00FD46C1">
        <w:t xml:space="preserve">ja muun yrittäjän omavastuu on sairastumispäivä. Yrittäjällä YEL -vakuutuksen pitää olla voimassa sairastumispäivänä. </w:t>
      </w:r>
      <w:r w:rsidR="00C77DD6">
        <w:t xml:space="preserve"> </w:t>
      </w:r>
      <w:r w:rsidR="006759C6">
        <w:t>Sairausp</w:t>
      </w:r>
      <w:r w:rsidR="00C77DD6" w:rsidRPr="00C77DD6">
        <w:t>äiväraha määräytyy vuositulon perusteella</w:t>
      </w:r>
      <w:r w:rsidRPr="00C77DD6">
        <w:t xml:space="preserve">. </w:t>
      </w:r>
      <w:r w:rsidR="00C77DD6" w:rsidRPr="00C77DD6">
        <w:t xml:space="preserve">Vuositulo lasketaan </w:t>
      </w:r>
      <w:r w:rsidR="00321BFD">
        <w:t xml:space="preserve">pääsääntöisesti </w:t>
      </w:r>
      <w:r w:rsidR="00C77DD6" w:rsidRPr="00C77DD6">
        <w:t xml:space="preserve">siltä 12 kk:n tarkastelujaksolta, joka edeltää päivärahaoikeuden alkamista edeltävää kuukautta. Tarkastelujakson ja päivärahan alkamisajankohdan väliin jää siis 1 kk. </w:t>
      </w:r>
      <w:r w:rsidRPr="00C77DD6">
        <w:t xml:space="preserve">Yrittäjän ja maatalousyrittäjän päivärahan suuruus lasketaan YEL- tai </w:t>
      </w:r>
      <w:r w:rsidR="007E3420" w:rsidRPr="00C77DD6">
        <w:t>MYEL-vakuutuksen</w:t>
      </w:r>
      <w:r w:rsidR="00C77DD6">
        <w:t xml:space="preserve"> työtuloista.</w:t>
      </w:r>
      <w:r w:rsidR="00C77DD6" w:rsidRPr="00C77DD6">
        <w:t xml:space="preserve"> Vuositulo voi koostua useammasta eri tulosta kuten palkka-/yritystulo, tietyt etuudet (esim. työttömyysetuus, sairauspäiväraha, op</w:t>
      </w:r>
      <w:r w:rsidR="00A26BEB">
        <w:t>intoetuus</w:t>
      </w:r>
      <w:r w:rsidR="00A26BEB" w:rsidRPr="004A58F1">
        <w:t xml:space="preserve">). </w:t>
      </w:r>
      <w:r w:rsidR="004A58F1" w:rsidRPr="004A58F1">
        <w:t>1.1.25 alkaen teht</w:t>
      </w:r>
      <w:r w:rsidR="00382C9D">
        <w:t>y</w:t>
      </w:r>
      <w:r w:rsidR="004A58F1" w:rsidRPr="004A58F1">
        <w:t xml:space="preserve"> l</w:t>
      </w:r>
      <w:r w:rsidR="00D4037F" w:rsidRPr="004A58F1">
        <w:rPr>
          <w:rFonts w:cstheme="minorHAnsi"/>
          <w:shd w:val="clear" w:color="auto" w:fill="FFFFFF"/>
        </w:rPr>
        <w:t>askukaavan muutos pienentää sairauden ja kuntoutuksen ajalta maksettavan päivärahan määriä silloin, kun henkilön vuositulot ovat suuremmat kuin 28 241 euroa.</w:t>
      </w:r>
      <w:r w:rsidR="00D4037F" w:rsidRPr="004A58F1">
        <w:rPr>
          <w:rFonts w:asciiTheme="minorHAnsi" w:hAnsiTheme="minorHAnsi" w:cstheme="minorHAnsi"/>
          <w:shd w:val="clear" w:color="auto" w:fill="FFFFFF"/>
        </w:rPr>
        <w:t> </w:t>
      </w:r>
      <w:r w:rsidR="002837F4">
        <w:t xml:space="preserve">Sairauspäivärahan määrä on 70 prosenttia vakuutetun vuositulojen kolmassadasosasta, jos vuositulot eivät ylitä 28 241 euroa. Tämän ylittävästä osasta sairauspäivärahan määrä on 15 prosenttia vuositulon kolmassadasosasta. </w:t>
      </w:r>
      <w:r w:rsidR="00A26BEB" w:rsidRPr="004A58F1">
        <w:t xml:space="preserve">Vuositulon ollessa alle </w:t>
      </w:r>
      <w:r w:rsidR="007E3420" w:rsidRPr="004A58F1">
        <w:t>13713 €</w:t>
      </w:r>
      <w:r w:rsidR="00A26BEB" w:rsidRPr="004A58F1">
        <w:t>, on päiväraha vähimmäismääräinen</w:t>
      </w:r>
      <w:r w:rsidR="00232DB2" w:rsidRPr="004A58F1">
        <w:t>. S</w:t>
      </w:r>
      <w:r w:rsidR="00C77DD6" w:rsidRPr="004A58F1">
        <w:t>airauspäiv</w:t>
      </w:r>
      <w:r w:rsidR="00232DB2" w:rsidRPr="004A58F1">
        <w:t>äraha</w:t>
      </w:r>
      <w:r w:rsidR="00B14408">
        <w:t xml:space="preserve"> vähimmäismääräisenä</w:t>
      </w:r>
      <w:r w:rsidR="00232DB2">
        <w:t xml:space="preserve"> on</w:t>
      </w:r>
      <w:r w:rsidR="00B14408">
        <w:t xml:space="preserve"> </w:t>
      </w:r>
      <w:r w:rsidR="007E3420">
        <w:t>31,99</w:t>
      </w:r>
      <w:r w:rsidR="007E3420" w:rsidRPr="00C77DD6">
        <w:t xml:space="preserve"> €</w:t>
      </w:r>
      <w:r w:rsidR="00232DB2">
        <w:t>/pv</w:t>
      </w:r>
      <w:r w:rsidR="00C77DD6" w:rsidRPr="00C77DD6">
        <w:t>. Hakemukseen on liitettävä lääkärintodistus työkyvyttömyysajasta. Päiväraha maksetaan työnantajalle siltä ajalta, jolta työntekijä saa sairausajan palkkaa. Päivärahaa maksetaan enintään 300 arkipäivältä. Jos yrittäjä tai työntekijä palaa töihin, kun on saanut päivärahaa enimmäisajan, hän voi vähintään 30 päivän yhtäjaksoisen työskentelyn jälkeen saada sairauspäivärahaan 50 lisäpäivää uudelleen sairastuessaan. Tämän jälkeen Kela maksaa päivärahaa saman sairauden perusteella vasta, kun edellisestä työkyvyttömyysjaksosta on kulunut vuosi. Takautuva hakuaika on 2 kk.</w:t>
      </w:r>
    </w:p>
    <w:p w14:paraId="59788E49" w14:textId="77777777" w:rsidR="00C77DD6" w:rsidRPr="00451663" w:rsidRDefault="00C77DD6" w:rsidP="00C77DD6">
      <w:pPr>
        <w:pStyle w:val="Tyyli"/>
        <w:widowControl/>
        <w:jc w:val="both"/>
        <w:rPr>
          <w:rFonts w:ascii="Trebuchet MS" w:hAnsi="Trebuchet MS"/>
          <w:sz w:val="22"/>
          <w:szCs w:val="22"/>
        </w:rPr>
      </w:pPr>
    </w:p>
    <w:p w14:paraId="00F77BC9" w14:textId="104D7E79" w:rsidR="00D12A1A" w:rsidRPr="00451663" w:rsidRDefault="00FD46C1" w:rsidP="00451663">
      <w:pPr>
        <w:pStyle w:val="NormaaliWWW"/>
        <w:shd w:val="clear" w:color="auto" w:fill="FFFFFF"/>
        <w:spacing w:before="0" w:beforeAutospacing="0" w:after="240" w:afterAutospacing="0"/>
        <w:jc w:val="both"/>
        <w:rPr>
          <w:rFonts w:ascii="Trebuchet MS" w:eastAsia="Times New Roman" w:hAnsi="Trebuchet MS" w:cs="Segoe UI"/>
          <w:color w:val="171717"/>
          <w:sz w:val="22"/>
          <w:szCs w:val="22"/>
        </w:rPr>
      </w:pPr>
      <w:r w:rsidRPr="00451663">
        <w:rPr>
          <w:rFonts w:ascii="Trebuchet MS" w:hAnsi="Trebuchet MS"/>
          <w:b/>
          <w:sz w:val="22"/>
          <w:szCs w:val="22"/>
          <w:u w:val="single"/>
        </w:rPr>
        <w:t>Osasairauspäivärahan</w:t>
      </w:r>
      <w:r w:rsidRPr="00451663">
        <w:rPr>
          <w:rFonts w:ascii="Trebuchet MS" w:hAnsi="Trebuchet MS"/>
          <w:b/>
          <w:sz w:val="22"/>
          <w:szCs w:val="22"/>
        </w:rPr>
        <w:t xml:space="preserve"> </w:t>
      </w:r>
      <w:r w:rsidRPr="00451663">
        <w:rPr>
          <w:rFonts w:ascii="Trebuchet MS" w:hAnsi="Trebuchet MS"/>
          <w:sz w:val="22"/>
          <w:szCs w:val="22"/>
        </w:rPr>
        <w:t>tarkoituksena on helpottaa työhön paluuta pitkän sairausloman jälkeen. Kokoaikaisessa työsuhteessa tai kahdessa tai useammassa ty</w:t>
      </w:r>
      <w:r w:rsidR="00F64733" w:rsidRPr="00451663">
        <w:rPr>
          <w:rFonts w:ascii="Trebuchet MS" w:hAnsi="Trebuchet MS"/>
          <w:sz w:val="22"/>
          <w:szCs w:val="22"/>
        </w:rPr>
        <w:t>ösuhteessa (työaika vähintään 30</w:t>
      </w:r>
      <w:r w:rsidRPr="00451663">
        <w:rPr>
          <w:rFonts w:ascii="Trebuchet MS" w:hAnsi="Trebuchet MS"/>
          <w:sz w:val="22"/>
          <w:szCs w:val="22"/>
        </w:rPr>
        <w:t xml:space="preserve"> h /vk) oleva sopii työnantajansa kanssa työhön paluusta osa-aikaisesti. Tältä ajalta hän saa Kelan maksama osasairauspäivärahaa. Osasairauspäiväraha on tarkoitettu työkyvyttömälle, </w:t>
      </w:r>
      <w:r w:rsidR="00AF6B23" w:rsidRPr="00451663">
        <w:rPr>
          <w:rFonts w:ascii="Trebuchet MS" w:hAnsi="Trebuchet MS"/>
          <w:sz w:val="22"/>
          <w:szCs w:val="22"/>
        </w:rPr>
        <w:t>1</w:t>
      </w:r>
      <w:r w:rsidR="00AF6B23">
        <w:rPr>
          <w:rFonts w:ascii="Trebuchet MS" w:hAnsi="Trebuchet MS"/>
          <w:sz w:val="22"/>
          <w:szCs w:val="22"/>
        </w:rPr>
        <w:t>8</w:t>
      </w:r>
      <w:r w:rsidR="00AF6B23" w:rsidRPr="00451663">
        <w:rPr>
          <w:rFonts w:ascii="Trebuchet MS" w:hAnsi="Trebuchet MS"/>
          <w:sz w:val="22"/>
          <w:szCs w:val="22"/>
        </w:rPr>
        <w:t>–67</w:t>
      </w:r>
      <w:r w:rsidRPr="00451663">
        <w:rPr>
          <w:rFonts w:ascii="Trebuchet MS" w:hAnsi="Trebuchet MS"/>
          <w:sz w:val="22"/>
          <w:szCs w:val="22"/>
        </w:rPr>
        <w:t xml:space="preserve">-vuotiaalle työntekijälle ja yrittäjälle. Se voidaan myöntää </w:t>
      </w:r>
      <w:proofErr w:type="spellStart"/>
      <w:r w:rsidRPr="00451663">
        <w:rPr>
          <w:rFonts w:ascii="Trebuchet MS" w:hAnsi="Trebuchet MS"/>
          <w:sz w:val="22"/>
          <w:szCs w:val="22"/>
        </w:rPr>
        <w:t>sv</w:t>
      </w:r>
      <w:proofErr w:type="spellEnd"/>
      <w:r w:rsidRPr="00451663">
        <w:rPr>
          <w:rFonts w:ascii="Trebuchet MS" w:hAnsi="Trebuchet MS"/>
          <w:sz w:val="22"/>
          <w:szCs w:val="22"/>
        </w:rPr>
        <w:t>-laissa säädetyn omavastuuajan jälkeen (sairastumispäivä ja seuraavat 9 arkipäivää)</w:t>
      </w:r>
      <w:r w:rsidR="00451663" w:rsidRPr="00451663">
        <w:rPr>
          <w:rFonts w:ascii="Trebuchet MS" w:hAnsi="Trebuchet MS"/>
          <w:sz w:val="22"/>
          <w:szCs w:val="22"/>
        </w:rPr>
        <w:t xml:space="preserve">, mutta osa-aikaisen työskentelyn voi </w:t>
      </w:r>
      <w:r w:rsidR="004246DE">
        <w:rPr>
          <w:rFonts w:ascii="Trebuchet MS" w:hAnsi="Trebuchet MS"/>
          <w:sz w:val="22"/>
          <w:szCs w:val="22"/>
        </w:rPr>
        <w:t xml:space="preserve">mahdollisesti </w:t>
      </w:r>
      <w:r w:rsidR="00451663" w:rsidRPr="00451663">
        <w:rPr>
          <w:rFonts w:ascii="Trebuchet MS" w:hAnsi="Trebuchet MS"/>
          <w:sz w:val="22"/>
          <w:szCs w:val="22"/>
        </w:rPr>
        <w:t>aloittaa jo omavastuuaikana</w:t>
      </w:r>
      <w:r w:rsidRPr="00451663">
        <w:rPr>
          <w:rFonts w:ascii="Trebuchet MS" w:hAnsi="Trebuchet MS"/>
          <w:sz w:val="22"/>
          <w:szCs w:val="22"/>
        </w:rPr>
        <w:t>.</w:t>
      </w:r>
      <w:r w:rsidR="00451663" w:rsidRPr="00451663">
        <w:rPr>
          <w:rFonts w:ascii="Trebuchet MS" w:hAnsi="Trebuchet MS"/>
          <w:sz w:val="22"/>
          <w:szCs w:val="22"/>
        </w:rPr>
        <w:t xml:space="preserve"> </w:t>
      </w:r>
      <w:r w:rsidR="00451663" w:rsidRPr="00451663">
        <w:rPr>
          <w:rFonts w:ascii="Trebuchet MS" w:eastAsia="Times New Roman" w:hAnsi="Trebuchet MS" w:cs="Segoe UI"/>
          <w:color w:val="171717"/>
          <w:sz w:val="22"/>
          <w:szCs w:val="22"/>
        </w:rPr>
        <w:t>Osa-aikaisen työn aloittaminen heti työkyvyttömyyden toteamisen jälkeen on mahdollista vain, jos työnantaja ja työntekijä ovat näin sopineet eikä osa-aikainen työ vaaranna työntekijän terveyttä ja toipumista.</w:t>
      </w:r>
      <w:r w:rsidR="00451663">
        <w:rPr>
          <w:rFonts w:ascii="Trebuchet MS" w:eastAsia="Times New Roman" w:hAnsi="Trebuchet MS" w:cs="Segoe UI"/>
          <w:color w:val="171717"/>
          <w:sz w:val="22"/>
          <w:szCs w:val="22"/>
        </w:rPr>
        <w:t xml:space="preserve"> </w:t>
      </w:r>
      <w:r w:rsidR="00451663" w:rsidRPr="00451663">
        <w:rPr>
          <w:rFonts w:ascii="Trebuchet MS" w:hAnsi="Trebuchet MS" w:cs="Segoe UI"/>
          <w:color w:val="171717"/>
          <w:sz w:val="22"/>
          <w:szCs w:val="22"/>
        </w:rPr>
        <w:t>Osa-aikatyön aloittaminen omavastuuajalla voi olla mahdollista esimerkiksi silloin, kun henkilön työkyky on ollut pidemmän aikaa alentunut ja hänellä on ollut useita lyhyitä sairauspoissaolojaksoja. </w:t>
      </w:r>
      <w:r w:rsidR="004246DE">
        <w:rPr>
          <w:rFonts w:ascii="Trebuchet MS" w:hAnsi="Trebuchet MS"/>
          <w:sz w:val="22"/>
          <w:szCs w:val="22"/>
        </w:rPr>
        <w:t>Osa-aikain</w:t>
      </w:r>
      <w:r w:rsidRPr="00451663">
        <w:rPr>
          <w:rFonts w:ascii="Trebuchet MS" w:hAnsi="Trebuchet MS"/>
          <w:sz w:val="22"/>
          <w:szCs w:val="22"/>
        </w:rPr>
        <w:t xml:space="preserve">en työhön paluu on vapaaehtoinen järjestely, johon tarvitaan sekä työntekijän että työnantajan suostumus. Se ei saa vaarantaa työntekijän terveyttä ja toipumista. Työajan ja palkan on vähennyttävä </w:t>
      </w:r>
      <w:r w:rsidR="00DE3939" w:rsidRPr="00451663">
        <w:rPr>
          <w:rFonts w:ascii="Trebuchet MS" w:hAnsi="Trebuchet MS"/>
          <w:sz w:val="22"/>
          <w:szCs w:val="22"/>
        </w:rPr>
        <w:t>40–60</w:t>
      </w:r>
      <w:r w:rsidRPr="00451663">
        <w:rPr>
          <w:rFonts w:ascii="Trebuchet MS" w:hAnsi="Trebuchet MS"/>
          <w:sz w:val="22"/>
          <w:szCs w:val="22"/>
        </w:rPr>
        <w:t xml:space="preserve"> % aiemmasta, yrittäjällä työmäärän tulee vähentyä </w:t>
      </w:r>
      <w:r w:rsidR="00DE3939" w:rsidRPr="00451663">
        <w:rPr>
          <w:rFonts w:ascii="Trebuchet MS" w:hAnsi="Trebuchet MS"/>
          <w:sz w:val="22"/>
          <w:szCs w:val="22"/>
        </w:rPr>
        <w:t>40–60 %</w:t>
      </w:r>
      <w:r w:rsidRPr="00451663">
        <w:rPr>
          <w:rFonts w:ascii="Trebuchet MS" w:hAnsi="Trebuchet MS"/>
          <w:sz w:val="22"/>
          <w:szCs w:val="22"/>
        </w:rPr>
        <w:t>. Osasairauspäiväraha on suuruudeltaan puolet sitä edeltäneestä</w:t>
      </w:r>
      <w:r w:rsidR="004246DE">
        <w:rPr>
          <w:rFonts w:ascii="Trebuchet MS" w:hAnsi="Trebuchet MS"/>
          <w:sz w:val="22"/>
          <w:szCs w:val="22"/>
        </w:rPr>
        <w:t>/täydestä</w:t>
      </w:r>
      <w:r w:rsidRPr="00451663">
        <w:rPr>
          <w:rFonts w:ascii="Trebuchet MS" w:hAnsi="Trebuchet MS"/>
          <w:sz w:val="22"/>
          <w:szCs w:val="22"/>
        </w:rPr>
        <w:t xml:space="preserve"> sairauspäivärahasta.</w:t>
      </w:r>
    </w:p>
    <w:p w14:paraId="5D8DA078" w14:textId="77777777" w:rsidR="00DE3939" w:rsidRDefault="00FD46C1" w:rsidP="00EC1178">
      <w:pPr>
        <w:jc w:val="both"/>
      </w:pPr>
      <w:r w:rsidRPr="00FD46C1">
        <w:t>Etuutta maksetaan vähint</w:t>
      </w:r>
      <w:r w:rsidR="00AB1BBA">
        <w:t>ään 12 arkipäivää ja enintään 15</w:t>
      </w:r>
      <w:r w:rsidRPr="00FD46C1">
        <w:t>0 arkipäivää. Enimmäisaikaan lasketaan kaikki osasairauspäivärahapäivät viimeiseltä kahdelta vuodelta. Jos hakijan osasairauspäivärahaoikeuden enimmäisaika täyttyy, hän voi saada päivärahaa saman sairauden vuoksi uudelleen vasta, kun hän on ollut työkykyinen vuoden ajan. Mikäli osasairauspäivärahan saaja sairastuu osasairauspäivärahakauden aikana niin, että sairaus kestää yli 10 arkipäivää, hän siirtyy takaisin sairauspäivärahalle. Terveydentilan kohennuttua hän voi palata takaisin osa-aikaiseen työntekoon ja jälleen oikeutettu osasairauspäivärahaan.</w:t>
      </w:r>
    </w:p>
    <w:p w14:paraId="13828518" w14:textId="753A6DA7" w:rsidR="00791EE5" w:rsidRDefault="00791EE5" w:rsidP="00EC1178">
      <w:pPr>
        <w:jc w:val="both"/>
      </w:pPr>
      <w:r>
        <w:br w:type="page"/>
      </w:r>
    </w:p>
    <w:p w14:paraId="1138B31D" w14:textId="77777777" w:rsidR="00FD46C1" w:rsidRPr="00FD46C1" w:rsidRDefault="00FD46C1" w:rsidP="00EC1178">
      <w:pPr>
        <w:pStyle w:val="Otsikko2"/>
        <w:jc w:val="both"/>
      </w:pPr>
      <w:bookmarkStart w:id="14" w:name="_Toc1758613335"/>
      <w:bookmarkStart w:id="15" w:name="_Toc187393279"/>
      <w:r>
        <w:lastRenderedPageBreak/>
        <w:t>2.6. Kuntoutusraha</w:t>
      </w:r>
      <w:bookmarkEnd w:id="14"/>
      <w:bookmarkEnd w:id="15"/>
    </w:p>
    <w:p w14:paraId="473C2302" w14:textId="2236CE0C" w:rsidR="00FD46C1" w:rsidRPr="00FD46C1" w:rsidRDefault="00FD46C1" w:rsidP="00EC1178">
      <w:pPr>
        <w:jc w:val="both"/>
      </w:pPr>
      <w:r w:rsidRPr="00FD46C1">
        <w:rPr>
          <w:b/>
          <w:bCs/>
          <w:u w:val="single"/>
        </w:rPr>
        <w:t>Kuntoutusrahan</w:t>
      </w:r>
      <w:r w:rsidRPr="00FD46C1">
        <w:t xml:space="preserve"> voi saada 1</w:t>
      </w:r>
      <w:r w:rsidR="64C6F290" w:rsidRPr="00FD46C1">
        <w:t>8</w:t>
      </w:r>
      <w:r w:rsidRPr="00FD46C1">
        <w:t>–67-vuotias, joka osallistuu kokopäiväisesti kuntoutukseen ja on sen vuoksi estynyt tekemästä työtä.</w:t>
      </w:r>
      <w:r w:rsidRPr="00186221">
        <w:t xml:space="preserve"> </w:t>
      </w:r>
      <w:r w:rsidR="00186221" w:rsidRPr="00186221">
        <w:rPr>
          <w:rFonts w:cs="Segoe UI"/>
          <w:color w:val="171717"/>
          <w:shd w:val="clear" w:color="auto" w:fill="FFFFFF"/>
        </w:rPr>
        <w:t xml:space="preserve">Kuntoutusrahaa voi saada Kelan, työterveyshuollon tai hyvinvointialueen myöntämän kuntoutuksen ajalta. </w:t>
      </w:r>
      <w:r w:rsidRPr="00FD46C1">
        <w:t>Sen suuruus määräytyy pääsääntöisesti samoin kuin sairauspäivära</w:t>
      </w:r>
      <w:r w:rsidR="00BE35AC">
        <w:t>hankin.</w:t>
      </w:r>
      <w:r w:rsidRPr="00FD46C1">
        <w:rPr>
          <w:b/>
          <w:bCs/>
        </w:rPr>
        <w:t xml:space="preserve"> </w:t>
      </w:r>
      <w:r w:rsidRPr="654DA55C">
        <w:t>Kuntoutusrahan myöntämisen edellytyksenä on, että kuntoutuspäätös on tehty.</w:t>
      </w:r>
      <w:r w:rsidRPr="00FD46C1">
        <w:rPr>
          <w:b/>
          <w:bCs/>
        </w:rPr>
        <w:t xml:space="preserve"> </w:t>
      </w:r>
      <w:r w:rsidRPr="654DA55C">
        <w:t>Vähimmäis</w:t>
      </w:r>
      <w:r w:rsidR="00B14408" w:rsidRPr="654DA55C">
        <w:t>määrä</w:t>
      </w:r>
      <w:r w:rsidR="00186221" w:rsidRPr="654DA55C">
        <w:t>inen kuntoutuspäiväraha on 31,99</w:t>
      </w:r>
      <w:r w:rsidR="00D12A1A">
        <w:rPr>
          <w:bCs/>
        </w:rPr>
        <w:t xml:space="preserve"> </w:t>
      </w:r>
      <w:r w:rsidRPr="654DA55C">
        <w:t xml:space="preserve">€/pv. </w:t>
      </w:r>
    </w:p>
    <w:p w14:paraId="6917E026" w14:textId="77777777" w:rsidR="00791EE5" w:rsidRDefault="00791EE5" w:rsidP="00EC1178">
      <w:pPr>
        <w:jc w:val="both"/>
        <w:rPr>
          <w:b/>
          <w:bCs/>
          <w:u w:val="single"/>
        </w:rPr>
      </w:pPr>
    </w:p>
    <w:p w14:paraId="53FF00D9" w14:textId="6B22DC36" w:rsidR="00FD46C1" w:rsidRPr="00FD46C1" w:rsidRDefault="00FD46C1" w:rsidP="00EC1178">
      <w:pPr>
        <w:jc w:val="both"/>
        <w:rPr>
          <w:bCs/>
        </w:rPr>
      </w:pPr>
      <w:r w:rsidRPr="00FD46C1">
        <w:rPr>
          <w:b/>
          <w:bCs/>
          <w:u w:val="single"/>
        </w:rPr>
        <w:t>Ammatillisessa kuntoutuksessa olevan kuntoutusrahan</w:t>
      </w:r>
      <w:r w:rsidR="00186221">
        <w:rPr>
          <w:bCs/>
        </w:rPr>
        <w:t xml:space="preserve"> vähimmäismäärä on </w:t>
      </w:r>
      <w:r w:rsidR="009F14D6">
        <w:rPr>
          <w:bCs/>
        </w:rPr>
        <w:t>31,99</w:t>
      </w:r>
      <w:r w:rsidR="009F14D6" w:rsidRPr="00FD46C1">
        <w:rPr>
          <w:bCs/>
        </w:rPr>
        <w:t xml:space="preserve"> €</w:t>
      </w:r>
      <w:r w:rsidRPr="00FD46C1">
        <w:rPr>
          <w:bCs/>
        </w:rPr>
        <w:t>/pv.</w:t>
      </w:r>
    </w:p>
    <w:p w14:paraId="78D06603" w14:textId="77777777" w:rsidR="00791EE5" w:rsidRDefault="00791EE5" w:rsidP="00EC1178">
      <w:pPr>
        <w:jc w:val="both"/>
        <w:rPr>
          <w:b/>
          <w:u w:val="single"/>
        </w:rPr>
      </w:pPr>
    </w:p>
    <w:p w14:paraId="6DE6717B" w14:textId="77777777" w:rsidR="00FD46C1" w:rsidRPr="00FD46C1" w:rsidRDefault="00FD46C1" w:rsidP="00EC1178">
      <w:pPr>
        <w:jc w:val="both"/>
      </w:pPr>
      <w:r w:rsidRPr="00FD46C1">
        <w:rPr>
          <w:b/>
          <w:u w:val="single"/>
        </w:rPr>
        <w:t>Osakuntoutusrahan</w:t>
      </w:r>
      <w:r w:rsidRPr="00FD46C1">
        <w:t xml:space="preserve"> voi saada, jos työaikaa on lyhennetty kuntoutukseen osallistumisen takia vähintään 40 % normaalista päiväkohtaisesta työajasta. Osakuntoutusrahan määrä on puolet täyden kuntoutusrahan määrästä.</w:t>
      </w:r>
    </w:p>
    <w:p w14:paraId="3C9C6735" w14:textId="77777777" w:rsidR="00791EE5" w:rsidRDefault="00791EE5" w:rsidP="00EC1178">
      <w:pPr>
        <w:jc w:val="both"/>
        <w:rPr>
          <w:b/>
          <w:bCs/>
          <w:u w:val="single"/>
        </w:rPr>
      </w:pPr>
    </w:p>
    <w:p w14:paraId="573028E8" w14:textId="0CC052EE" w:rsidR="00FD46C1" w:rsidRPr="00FD46C1" w:rsidRDefault="00FD46C1" w:rsidP="00EC1178">
      <w:pPr>
        <w:jc w:val="both"/>
      </w:pPr>
      <w:r w:rsidRPr="654DA55C">
        <w:rPr>
          <w:b/>
          <w:bCs/>
          <w:u w:val="single"/>
        </w:rPr>
        <w:t xml:space="preserve">Nuoren kuntoutusraha </w:t>
      </w:r>
      <w:r>
        <w:t>voidaan myöntää 1</w:t>
      </w:r>
      <w:r w:rsidR="6CDA4BD1">
        <w:t>8</w:t>
      </w:r>
      <w:r>
        <w:t xml:space="preserve">–19-vuotiaalle, joka tarvitsee tehostettua kuntoutusta. </w:t>
      </w:r>
      <w:r w:rsidR="00E32953">
        <w:t xml:space="preserve">Jos </w:t>
      </w:r>
      <w:r w:rsidR="008F75CC">
        <w:t xml:space="preserve">nuori on </w:t>
      </w:r>
      <w:r w:rsidR="00E32953">
        <w:t xml:space="preserve">syntynyt ennen 1.1.2009, alaikäraja on 16 vuotta. </w:t>
      </w:r>
      <w:r>
        <w:t>Nuoren kuntoutusraha ei edellytä kuntoutuspäätöstä. Nuoren kuntou</w:t>
      </w:r>
      <w:r w:rsidR="00186221">
        <w:t>tusrahan vähimmäismäärä on 3</w:t>
      </w:r>
      <w:r w:rsidR="00793405">
        <w:t>1,99</w:t>
      </w:r>
      <w:r w:rsidR="00791EE5">
        <w:t xml:space="preserve"> </w:t>
      </w:r>
      <w:r>
        <w:t>€/pv.</w:t>
      </w:r>
      <w:r w:rsidR="55549B22">
        <w:t xml:space="preserve"> </w:t>
      </w:r>
      <w:r w:rsidR="0A4FED43">
        <w:t>Nuottivalmennus ei oikeuta enää nuoren kuntoutusrahaan 2025 alkaen.</w:t>
      </w:r>
      <w:r w:rsidR="413259E5">
        <w:t xml:space="preserve"> Ennen 1.1.25 päätöksen saaneen alle 18-vuotiaan kohdalla tukipäätös on voimassa sen voimassa olon loppuun.</w:t>
      </w:r>
    </w:p>
    <w:p w14:paraId="6D9E1F26" w14:textId="77777777" w:rsidR="00690BE1" w:rsidRDefault="00690BE1" w:rsidP="00EC1178">
      <w:pPr>
        <w:jc w:val="both"/>
        <w:rPr>
          <w:b/>
        </w:rPr>
      </w:pPr>
    </w:p>
    <w:p w14:paraId="661DF0F5" w14:textId="77777777" w:rsidR="00FD46C1" w:rsidRPr="00FD46C1" w:rsidRDefault="00186221" w:rsidP="00EC1178">
      <w:pPr>
        <w:jc w:val="both"/>
        <w:rPr>
          <w:b/>
        </w:rPr>
      </w:pPr>
      <w:r>
        <w:rPr>
          <w:b/>
        </w:rPr>
        <w:t>Kuntoutusrahaa on haettava kuude</w:t>
      </w:r>
      <w:r w:rsidR="00FD46C1" w:rsidRPr="00FD46C1">
        <w:rPr>
          <w:b/>
        </w:rPr>
        <w:t>n kuukauden kuluessa siitä päivästä, josta alkaen etuutta halutaan saada eli yleensä kuntoutuksen tai sen odotusajan alkamisesta.</w:t>
      </w:r>
    </w:p>
    <w:p w14:paraId="25B1E675" w14:textId="77777777" w:rsidR="00FD46C1" w:rsidRPr="00FD46C1" w:rsidRDefault="00FD46C1" w:rsidP="00EC1178">
      <w:pPr>
        <w:pStyle w:val="Otsikko2"/>
        <w:jc w:val="both"/>
      </w:pPr>
      <w:bookmarkStart w:id="16" w:name="_Toc623673899"/>
      <w:bookmarkStart w:id="17" w:name="_Toc187393280"/>
      <w:r>
        <w:t>2.7. Kelan vammaisetuudet</w:t>
      </w:r>
      <w:bookmarkEnd w:id="16"/>
      <w:bookmarkEnd w:id="17"/>
    </w:p>
    <w:p w14:paraId="34E2EF38" w14:textId="77777777" w:rsidR="00FD46C1" w:rsidRPr="00FD46C1" w:rsidRDefault="00FD46C1" w:rsidP="00EC1178">
      <w:pPr>
        <w:pStyle w:val="Otsikko3"/>
        <w:jc w:val="both"/>
      </w:pPr>
      <w:bookmarkStart w:id="18" w:name="_Toc463238000"/>
      <w:bookmarkStart w:id="19" w:name="_Toc187393281"/>
      <w:r>
        <w:t>2.7.1. 16 vuotta täyttäneen vammaistuki</w:t>
      </w:r>
      <w:bookmarkEnd w:id="18"/>
      <w:bookmarkEnd w:id="19"/>
    </w:p>
    <w:p w14:paraId="01001396" w14:textId="584F9727" w:rsidR="00FD46C1" w:rsidRPr="00FD46C1" w:rsidRDefault="00FD46C1" w:rsidP="654DA55C">
      <w:pPr>
        <w:jc w:val="both"/>
        <w:rPr>
          <w:rFonts w:eastAsia="Trebuchet MS" w:cs="Trebuchet MS"/>
        </w:rPr>
      </w:pPr>
      <w:r>
        <w:t>Vammaistuen tarkoitus on tukea työikäisten vammaisten henkilöiden selviytymistä työssä, opiskelussa ja jokapäiväisessä elämässä. Vammaistuen saamiseksi vaaditaan, että hakijan sairaus tai vamma aiheuttaa toimintakyvyn alentumista ainakin vuoden ajan. Tuen myöntäminen riippuu yleisen haitan, avun ja palvelusten sekä erityiskustannusten määrästä. Mää</w:t>
      </w:r>
      <w:r w:rsidR="00491728">
        <w:t>rät ovat: perusvammaistuki 10</w:t>
      </w:r>
      <w:r w:rsidR="0FAF2872">
        <w:t>9,97</w:t>
      </w:r>
      <w:r w:rsidR="001F73B5">
        <w:t xml:space="preserve"> €/kk, korotettu 2</w:t>
      </w:r>
      <w:r w:rsidR="00951D8D">
        <w:t>5</w:t>
      </w:r>
      <w:r w:rsidR="32491EF3">
        <w:t>6,62</w:t>
      </w:r>
      <w:r w:rsidR="00491728">
        <w:t xml:space="preserve"> € ja ylin vammaistuki 4</w:t>
      </w:r>
      <w:r w:rsidR="00951D8D">
        <w:t>9</w:t>
      </w:r>
      <w:r w:rsidR="12D0144A">
        <w:t>7</w:t>
      </w:r>
      <w:r w:rsidR="00951D8D">
        <w:t>,</w:t>
      </w:r>
      <w:r w:rsidR="11F6FC02">
        <w:t>60</w:t>
      </w:r>
      <w:r>
        <w:t xml:space="preserve"> €/kk. Tuet ovat verottomia. Hakemus tehdään Kelaan ja liitteeksi tarvitaan lääkäriltä C-lausunto</w:t>
      </w:r>
      <w:r w:rsidR="0004419B">
        <w:t xml:space="preserve"> tai muu lääketieteellinen selvitys kuten lääkärinlausunto B tai kopio sairauskertomuksesta, jos niistä ilmenee hakemuksen ratkaisemiseksi tarvittavat tiedot asiakkaan sairauksista, ajankohtaisesta toimintakyvystä ja terveydentilasta</w:t>
      </w:r>
      <w:r>
        <w:t xml:space="preserve">. </w:t>
      </w:r>
      <w:r w:rsidRPr="654DA55C">
        <w:rPr>
          <w:b/>
          <w:bCs/>
        </w:rPr>
        <w:t>Takautuva hakuaika on 6 kk.</w:t>
      </w:r>
    </w:p>
    <w:p w14:paraId="7AFC059B" w14:textId="77777777" w:rsidR="00FD46C1" w:rsidRPr="00FD46C1" w:rsidRDefault="00FD46C1" w:rsidP="00EC1178">
      <w:pPr>
        <w:pStyle w:val="Otsikko3"/>
        <w:jc w:val="both"/>
      </w:pPr>
      <w:bookmarkStart w:id="20" w:name="_Toc1901636052"/>
      <w:bookmarkStart w:id="21" w:name="_Toc187393282"/>
      <w:r>
        <w:t>2.7.2. Eläkettä saavan hoitotuki</w:t>
      </w:r>
      <w:bookmarkEnd w:id="20"/>
      <w:bookmarkEnd w:id="21"/>
    </w:p>
    <w:p w14:paraId="316FFA48" w14:textId="01059CA0" w:rsidR="00BD6C5D" w:rsidRDefault="00FD46C1" w:rsidP="654DA55C">
      <w:pPr>
        <w:jc w:val="both"/>
        <w:rPr>
          <w:rFonts w:eastAsia="Trebuchet MS" w:cs="Trebuchet MS"/>
        </w:rPr>
      </w:pPr>
      <w:r>
        <w:t>Hoitotuella tuetaan sairaan ja vammaisen henkilön kotona asumista ja siellä tapahtuvaa hoitoa sekä korvataan sairaudesta aiheutuvia erityiskustannuksia. Tuen saaminen edellyttää aina, että henkilön toimintakyky on alentunut vähintään vuoden ajaksi, ja hakijalla on henkilökohtaisten toimintojen avun tai valvonnan tai ohjauksen tarvetta. Hoitotuki myönnetään työkyvyttömyyseläkkeen, kuntoutustuen, yksilöllisen varhaiseläkkeen tai vanhuuseläkkeen saajalle. Hoitotuen suuruus riippuu avuntarpeen, valvonnan ja ohjauksen sekä erityiskulujen määrästä. M</w:t>
      </w:r>
      <w:r w:rsidR="00CE3455">
        <w:t>äärät ovat: perushoitotu</w:t>
      </w:r>
      <w:r w:rsidR="00491728">
        <w:t xml:space="preserve">ki </w:t>
      </w:r>
      <w:r w:rsidR="00951D8D">
        <w:t>8</w:t>
      </w:r>
      <w:r w:rsidR="72671E24">
        <w:t>4,17</w:t>
      </w:r>
      <w:r w:rsidR="00491728">
        <w:t xml:space="preserve"> €, korotettu hoitotuki 1</w:t>
      </w:r>
      <w:r w:rsidR="00951D8D">
        <w:t>8</w:t>
      </w:r>
      <w:r w:rsidR="5591B0BB">
        <w:t>3</w:t>
      </w:r>
      <w:r w:rsidR="00951D8D">
        <w:t>,</w:t>
      </w:r>
      <w:r w:rsidR="13C6F009">
        <w:t>36</w:t>
      </w:r>
      <w:r w:rsidR="00491728">
        <w:t xml:space="preserve"> € ja ylin hoitotuki 3</w:t>
      </w:r>
      <w:r w:rsidR="00951D8D">
        <w:t>8</w:t>
      </w:r>
      <w:r w:rsidR="465387A3">
        <w:t>7</w:t>
      </w:r>
      <w:r w:rsidR="00951D8D">
        <w:t>,</w:t>
      </w:r>
      <w:r w:rsidR="24A36274">
        <w:t>73</w:t>
      </w:r>
      <w:r>
        <w:t xml:space="preserve"> €/kk. </w:t>
      </w:r>
      <w:r w:rsidR="00491728">
        <w:t xml:space="preserve">Veteraanilisä </w:t>
      </w:r>
      <w:r w:rsidR="00156A73">
        <w:t xml:space="preserve">on </w:t>
      </w:r>
      <w:r w:rsidR="00951D8D">
        <w:t>12</w:t>
      </w:r>
      <w:r w:rsidR="00AF5AD8">
        <w:t>7,04</w:t>
      </w:r>
      <w:r w:rsidR="00951D8D">
        <w:t xml:space="preserve"> </w:t>
      </w:r>
      <w:r w:rsidR="00491728">
        <w:t xml:space="preserve">€/kk. </w:t>
      </w:r>
      <w:r>
        <w:t>Tuet ovat verottomia. Hakemus te</w:t>
      </w:r>
      <w:r w:rsidR="002424F8">
        <w:t>hdään Kelaan ja liitteeksi tarvitaan</w:t>
      </w:r>
      <w:r w:rsidR="00DA5C4A">
        <w:t xml:space="preserve"> C-lausunto tai muu lääketieteellinen selvitys kuten lääkärinlausunto B tai kopio sairauskertomuksesta, jos niistä ilmenee hakemuksen ratkaisemiseksi tarvittavat tiedot asiakkaan sairauksista, ajankohtaisesta toimintakyvystä ja terveydentilasta</w:t>
      </w:r>
      <w:r>
        <w:t xml:space="preserve">. </w:t>
      </w:r>
      <w:r w:rsidRPr="654DA55C">
        <w:rPr>
          <w:b/>
          <w:bCs/>
        </w:rPr>
        <w:t>Takautuva hakuaika on 6 kk.</w:t>
      </w:r>
    </w:p>
    <w:p w14:paraId="2454BABE" w14:textId="4E28EE18" w:rsidR="654DA55C" w:rsidRDefault="654DA55C" w:rsidP="654DA55C">
      <w:pPr>
        <w:jc w:val="both"/>
      </w:pPr>
    </w:p>
    <w:p w14:paraId="7384B6D4" w14:textId="12C21CF6" w:rsidR="00FD46C1" w:rsidRPr="00FD46C1" w:rsidRDefault="00FD46C1" w:rsidP="654DA55C">
      <w:pPr>
        <w:pStyle w:val="Otsikko1"/>
      </w:pPr>
      <w:bookmarkStart w:id="22" w:name="_Toc294120251"/>
      <w:bookmarkStart w:id="23" w:name="_Toc187393283"/>
      <w:r>
        <w:lastRenderedPageBreak/>
        <w:t>3</w:t>
      </w:r>
      <w:r w:rsidR="007A207A">
        <w:t>. Kuntoutus</w:t>
      </w:r>
      <w:bookmarkEnd w:id="22"/>
      <w:bookmarkEnd w:id="23"/>
    </w:p>
    <w:p w14:paraId="4566DB93" w14:textId="77777777" w:rsidR="00FD46C1" w:rsidRPr="00FD46C1" w:rsidRDefault="00FD46C1" w:rsidP="00EC1178">
      <w:pPr>
        <w:pStyle w:val="Otsikko2"/>
        <w:jc w:val="both"/>
      </w:pPr>
      <w:bookmarkStart w:id="24" w:name="_Toc2001782406"/>
      <w:bookmarkStart w:id="25" w:name="_Toc187393284"/>
      <w:r>
        <w:t>3.1. Ammatillinen kuntoutus</w:t>
      </w:r>
      <w:bookmarkEnd w:id="24"/>
      <w:bookmarkEnd w:id="25"/>
    </w:p>
    <w:p w14:paraId="16027A49" w14:textId="77777777" w:rsidR="00FD46C1" w:rsidRPr="00A74B75" w:rsidRDefault="00FD46C1" w:rsidP="00EC1178">
      <w:pPr>
        <w:jc w:val="both"/>
      </w:pPr>
      <w:r w:rsidRPr="00FD46C1">
        <w:rPr>
          <w:b/>
          <w:bCs/>
          <w:u w:val="single"/>
        </w:rPr>
        <w:t>Ammatilliseen kuntoutukseen</w:t>
      </w:r>
      <w:r w:rsidRPr="00FD46C1">
        <w:t xml:space="preserve"> on oikeus henkilöllä, jota sairauden tai vamman takia </w:t>
      </w:r>
      <w:r w:rsidRPr="00FD46C1">
        <w:rPr>
          <w:b/>
          <w:bCs/>
        </w:rPr>
        <w:t>lähivuosina</w:t>
      </w:r>
      <w:r w:rsidRPr="00FD46C1">
        <w:t xml:space="preserve"> uhkaa työkyvyn heikkeneminen tai työkyvyttömyys. Aloitteen asiasta voi tehdä mm. hakija, työterveyshuolto, hoitava lääkäri, Kela tai eläkelaitos. Kuntoutusvaroista voidaan kustantaa esimerkiksi ammatillinen kuntoutusselvitys, työkokeilu tai koulutus. Hakemus tehdään Kelaan tai työeläkelaitokseen ja asiasta tehdään aina yksilöllinen päätös. Hakemukseen tarvitaan B-lääkärinlausunto ja tarvittaessa ammatinvalinnanohjauksen lausunto.</w:t>
      </w:r>
      <w:r w:rsidR="00A74B75">
        <w:t xml:space="preserve"> </w:t>
      </w:r>
      <w:r w:rsidR="00A74B75" w:rsidRPr="00A74B75">
        <w:t>Kela voi myöntää ammatillista kuntoutusta</w:t>
      </w:r>
      <w:r w:rsidR="00566C72">
        <w:t xml:space="preserve"> ilman lääkärinlausuntoa 16–29 </w:t>
      </w:r>
      <w:r w:rsidR="00A74B75" w:rsidRPr="00A74B75">
        <w:t>–vuotiaalle, jolla ei ole opiskelu- tai työpaikkaa tai jonka opinnot ovat keskeytyneet tai vaarassa keskeytyä.</w:t>
      </w:r>
      <w:r w:rsidR="00A74B75">
        <w:t xml:space="preserve"> </w:t>
      </w:r>
      <w:r w:rsidRPr="00A74B75">
        <w:t>Työeläkelaitoksen on selvitettävä oma-aloitteisesti työkyvyttömyyseläkettä hakevan henkilön oikeus ammatilliseen kuntoutukseen. Nuoret vajaakuntoiset, 16–19-vuotiaat, ohjataan ammatilliseen kuntoutukseen tai koulutukseen työkyvyttömyyden ehkäisemiseksi.</w:t>
      </w:r>
    </w:p>
    <w:p w14:paraId="7819FADD" w14:textId="77777777" w:rsidR="00FD46C1" w:rsidRPr="00FD46C1" w:rsidRDefault="00FD46C1" w:rsidP="00EC1178">
      <w:pPr>
        <w:pStyle w:val="Otsikko2"/>
        <w:jc w:val="both"/>
      </w:pPr>
      <w:bookmarkStart w:id="26" w:name="_Toc933348847"/>
      <w:bookmarkStart w:id="27" w:name="_Toc187393285"/>
      <w:r>
        <w:t>3.2. Lääkinnällinen kuntoutus</w:t>
      </w:r>
      <w:bookmarkEnd w:id="26"/>
      <w:bookmarkEnd w:id="27"/>
    </w:p>
    <w:p w14:paraId="17B9E0E8" w14:textId="77777777" w:rsidR="00BD6C5D" w:rsidRDefault="00FD46C1" w:rsidP="00EC1178">
      <w:pPr>
        <w:jc w:val="both"/>
      </w:pPr>
      <w:r w:rsidRPr="00FD46C1">
        <w:rPr>
          <w:b/>
          <w:bCs/>
          <w:u w:val="single"/>
        </w:rPr>
        <w:t>Lääkinnällistä kuntoutusta</w:t>
      </w:r>
      <w:r w:rsidRPr="00FD46C1">
        <w:t xml:space="preserve"> järjestävät terveydenhuolto ja Kela. Terveydenhuollon kuntoutus järjestetään joko omana toimintana tai ostopalveluina. Kela kustantaa </w:t>
      </w:r>
      <w:r w:rsidRPr="00FD46C1">
        <w:rPr>
          <w:b/>
        </w:rPr>
        <w:t>vaativan lääkinnällisen kuntoutuksen</w:t>
      </w:r>
      <w:r w:rsidRPr="00FD46C1">
        <w:t xml:space="preserve">. Edellytyksenä Kelan vaativaan lääkinnälliseen kuntoutukseen pääsylle on, että hakija on alle 65-vuotias ja sairauden tai vamman aiheuttamat rajoitteet aiheuttavat huomattavia vaikeuksia arjen toiminnoista suoriutumisessa ja osallistumisessa kotona, työssä tai opinnoissa. Hakemukseen tarvitaan </w:t>
      </w:r>
      <w:r w:rsidRPr="00FD46C1">
        <w:rPr>
          <w:b/>
          <w:bCs/>
        </w:rPr>
        <w:t xml:space="preserve">julkisen terveydenhuollon </w:t>
      </w:r>
      <w:r w:rsidRPr="00FD46C1">
        <w:t xml:space="preserve">laatima kuntoutussuunnitelma. </w:t>
      </w:r>
    </w:p>
    <w:p w14:paraId="50F5D80E" w14:textId="77777777" w:rsidR="00BD6C5D" w:rsidRDefault="00BD6C5D" w:rsidP="00EC1178">
      <w:pPr>
        <w:jc w:val="both"/>
      </w:pPr>
    </w:p>
    <w:p w14:paraId="026E7EA3" w14:textId="105574B2" w:rsidR="00BD6C5D" w:rsidRDefault="00FD46C1" w:rsidP="00EC1178">
      <w:pPr>
        <w:jc w:val="both"/>
      </w:pPr>
      <w:r w:rsidRPr="00FD46C1">
        <w:t xml:space="preserve">Kela korvaa kuntoutuspsykoterapian </w:t>
      </w:r>
      <w:r w:rsidR="009F14D6" w:rsidRPr="00FD46C1">
        <w:t>16–67</w:t>
      </w:r>
      <w:r w:rsidRPr="00FD46C1">
        <w:t xml:space="preserve">-vuotiaille henkilöille, joiden toimintakyky on heikentynyt mielenterveyshäiriöiden vuoksi. Tavoitteena on työ- tai opiskelukyvyn tukeminen ja palauttaminen. </w:t>
      </w:r>
    </w:p>
    <w:p w14:paraId="63FCD5C1" w14:textId="77777777" w:rsidR="00BD6C5D" w:rsidRDefault="00BD6C5D" w:rsidP="00EC1178">
      <w:pPr>
        <w:jc w:val="both"/>
      </w:pPr>
    </w:p>
    <w:p w14:paraId="75A14333" w14:textId="656C0F78" w:rsidR="00FD46C1" w:rsidRPr="00FD46C1" w:rsidRDefault="00FD46C1" w:rsidP="00EC1178">
      <w:pPr>
        <w:jc w:val="both"/>
      </w:pPr>
      <w:r w:rsidRPr="00FD46C1">
        <w:t xml:space="preserve">Kela järjestää myös </w:t>
      </w:r>
      <w:r w:rsidRPr="00FD46C1">
        <w:rPr>
          <w:b/>
          <w:bCs/>
        </w:rPr>
        <w:t xml:space="preserve">harkinnanvaraista </w:t>
      </w:r>
      <w:r w:rsidRPr="00FD46C1">
        <w:t>kuntoutusta pääasiassa r</w:t>
      </w:r>
      <w:r w:rsidR="000A00D2">
        <w:t>yhmämuotoisena. Hyvinvointialueella järjestetään</w:t>
      </w:r>
      <w:r w:rsidRPr="00FD46C1">
        <w:t xml:space="preserve"> myös ryhmissä tapahtuvaa kuntoutusta</w:t>
      </w:r>
      <w:r w:rsidR="00566C72">
        <w:t xml:space="preserve"> ja yksilökuntoutusta</w:t>
      </w:r>
      <w:r w:rsidRPr="00FD46C1">
        <w:t>.</w:t>
      </w:r>
      <w:r w:rsidRPr="00FD46C1">
        <w:rPr>
          <w:b/>
          <w:bCs/>
        </w:rPr>
        <w:t xml:space="preserve"> </w:t>
      </w:r>
      <w:r w:rsidRPr="00FD46C1">
        <w:rPr>
          <w:bCs/>
        </w:rPr>
        <w:t xml:space="preserve">Yli 65-vuotiaiden kuntoutuksesta vastaa </w:t>
      </w:r>
      <w:r w:rsidR="000A00D2">
        <w:rPr>
          <w:bCs/>
        </w:rPr>
        <w:t>hyvinvointialue</w:t>
      </w:r>
      <w:r w:rsidRPr="00FD46C1">
        <w:rPr>
          <w:bCs/>
        </w:rPr>
        <w:t xml:space="preserve">. </w:t>
      </w:r>
      <w:r w:rsidR="00901B62">
        <w:rPr>
          <w:b/>
          <w:bCs/>
        </w:rPr>
        <w:t>Hyvinvointialueen</w:t>
      </w:r>
      <w:r w:rsidRPr="00FD46C1">
        <w:rPr>
          <w:b/>
          <w:bCs/>
        </w:rPr>
        <w:t xml:space="preserve"> apuvälinepalvelu </w:t>
      </w:r>
      <w:r w:rsidRPr="00FD46C1">
        <w:t xml:space="preserve">kuuluu lääkinnälliseen kuntoutukseen. Sairaaloissa toimii </w:t>
      </w:r>
      <w:r w:rsidRPr="00FD46C1">
        <w:rPr>
          <w:b/>
          <w:bCs/>
        </w:rPr>
        <w:t>kuntoutusohjaajia,</w:t>
      </w:r>
      <w:r w:rsidRPr="00FD46C1">
        <w:t xml:space="preserve"> jotka myös ohjaavat kuntoutusasioissa ja tekevät tarvittaessa kotikäyntejä sekä apuvälinearvioita.</w:t>
      </w:r>
    </w:p>
    <w:p w14:paraId="469BF68F" w14:textId="77777777" w:rsidR="00FD46C1" w:rsidRPr="00FD46C1" w:rsidRDefault="00FD46C1" w:rsidP="00EC1178">
      <w:pPr>
        <w:pStyle w:val="Otsikko2"/>
        <w:jc w:val="both"/>
      </w:pPr>
      <w:bookmarkStart w:id="28" w:name="_Toc1635838243"/>
      <w:bookmarkStart w:id="29" w:name="_Toc187393286"/>
      <w:r>
        <w:t>3.3. Sosiaalinen kuntoutus</w:t>
      </w:r>
      <w:bookmarkEnd w:id="28"/>
      <w:bookmarkEnd w:id="29"/>
    </w:p>
    <w:p w14:paraId="684EAFAD" w14:textId="06329201" w:rsidR="00FD46C1" w:rsidRPr="00FD46C1" w:rsidRDefault="00FD46C1" w:rsidP="00EC1178">
      <w:pPr>
        <w:jc w:val="both"/>
      </w:pPr>
      <w:r w:rsidRPr="00FD46C1">
        <w:rPr>
          <w:b/>
          <w:bCs/>
          <w:u w:val="single"/>
        </w:rPr>
        <w:t>Sosiaalisella kuntoutuksella</w:t>
      </w:r>
      <w:r w:rsidRPr="00FD46C1">
        <w:t xml:space="preserve"> edistetään sosiaalista toimintakykyä</w:t>
      </w:r>
      <w:r w:rsidR="00BD1500">
        <w:t>, torjutaan syrjäytymistä, edistetään osallistumista</w:t>
      </w:r>
      <w:r w:rsidRPr="00FD46C1">
        <w:t xml:space="preserve"> ja lievennetään vamman tai sairauden haittoja. Sosiaalisen kuntoutuksen tavoitetta tukevat esim. vammaispalvelulain ja sosiaalihuol</w:t>
      </w:r>
      <w:r w:rsidR="0008186C">
        <w:t>tolai</w:t>
      </w:r>
      <w:r w:rsidRPr="00FD46C1">
        <w:t>n tukimuodot.</w:t>
      </w:r>
    </w:p>
    <w:p w14:paraId="2DB676FC" w14:textId="77777777" w:rsidR="00FD46C1" w:rsidRPr="00FD46C1" w:rsidRDefault="00FD46C1" w:rsidP="00EC1178">
      <w:pPr>
        <w:pStyle w:val="Otsikko2"/>
        <w:jc w:val="both"/>
      </w:pPr>
      <w:bookmarkStart w:id="30" w:name="_Toc530707901"/>
      <w:bookmarkStart w:id="31" w:name="_Toc187393287"/>
      <w:r>
        <w:t>3.4. Kuntoutusraha</w:t>
      </w:r>
      <w:bookmarkEnd w:id="30"/>
      <w:bookmarkEnd w:id="31"/>
    </w:p>
    <w:p w14:paraId="4BFF740B" w14:textId="77777777" w:rsidR="00FD46C1" w:rsidRPr="00FD46C1" w:rsidRDefault="00FD46C1" w:rsidP="00EC1178">
      <w:pPr>
        <w:pStyle w:val="Otsikko3"/>
        <w:jc w:val="both"/>
      </w:pPr>
      <w:bookmarkStart w:id="32" w:name="_Toc577092873"/>
      <w:bookmarkStart w:id="33" w:name="_Toc187393288"/>
      <w:r>
        <w:t>3.4.1. Kelan kuntoutusraha</w:t>
      </w:r>
      <w:bookmarkEnd w:id="32"/>
      <w:bookmarkEnd w:id="33"/>
    </w:p>
    <w:p w14:paraId="2213A350" w14:textId="77777777" w:rsidR="00FD46C1" w:rsidRPr="00FD46C1" w:rsidRDefault="00FD46C1" w:rsidP="00EC1178">
      <w:pPr>
        <w:jc w:val="both"/>
      </w:pPr>
      <w:r w:rsidRPr="00FD46C1">
        <w:t>Ks. kohta 2.6.</w:t>
      </w:r>
    </w:p>
    <w:p w14:paraId="666CFB51" w14:textId="77777777" w:rsidR="00FD46C1" w:rsidRPr="00FD46C1" w:rsidRDefault="00FD46C1" w:rsidP="00EC1178">
      <w:pPr>
        <w:pStyle w:val="Otsikko3"/>
        <w:jc w:val="both"/>
      </w:pPr>
      <w:bookmarkStart w:id="34" w:name="_Toc15001277"/>
      <w:bookmarkStart w:id="35" w:name="_Toc187393289"/>
      <w:r>
        <w:t>3.4.2. Työeläkelaitoksen kuntoutusraha</w:t>
      </w:r>
      <w:bookmarkEnd w:id="34"/>
      <w:bookmarkEnd w:id="35"/>
    </w:p>
    <w:p w14:paraId="7DF248A9" w14:textId="6A9957BF" w:rsidR="00FD46C1" w:rsidRPr="00FD46C1" w:rsidRDefault="00FD46C1" w:rsidP="00EC1178">
      <w:pPr>
        <w:jc w:val="both"/>
      </w:pPr>
      <w:r w:rsidRPr="00FD46C1">
        <w:t xml:space="preserve">Työeläkelaitosten järjestämässä </w:t>
      </w:r>
      <w:r w:rsidR="00075027">
        <w:t xml:space="preserve">ammatillisessa </w:t>
      </w:r>
      <w:r w:rsidRPr="00FD46C1">
        <w:t>kuntoutuksessa maksaa työeläkejärjestelmä myös kuntoutusrahan ja harkinnanvaraisen kuntoutusavustuksen. Kuntoutusrahan määrä on vakuutetun laskennallinen työkyvyttömyyseläke korotettuna 33 prosentilla. Lisätietoja saa työeläkelaitoksista.</w:t>
      </w:r>
    </w:p>
    <w:p w14:paraId="52DA6D5C" w14:textId="77777777" w:rsidR="00FD46C1" w:rsidRPr="00FD46C1" w:rsidRDefault="00FD46C1" w:rsidP="00EC1178">
      <w:pPr>
        <w:jc w:val="both"/>
      </w:pPr>
    </w:p>
    <w:p w14:paraId="20A246E7" w14:textId="77777777" w:rsidR="00FD46C1" w:rsidRPr="00FD46C1" w:rsidRDefault="00FD46C1" w:rsidP="00EC1178">
      <w:pPr>
        <w:pStyle w:val="Otsikko1"/>
        <w:jc w:val="both"/>
      </w:pPr>
      <w:bookmarkStart w:id="36" w:name="_Toc1697991862"/>
      <w:bookmarkStart w:id="37" w:name="_Toc187393290"/>
      <w:r>
        <w:lastRenderedPageBreak/>
        <w:t>4. T</w:t>
      </w:r>
      <w:r w:rsidR="00FC78EB">
        <w:t>yöttömyys</w:t>
      </w:r>
      <w:bookmarkEnd w:id="36"/>
      <w:bookmarkEnd w:id="37"/>
    </w:p>
    <w:p w14:paraId="0C86D5A7" w14:textId="26E438E2" w:rsidR="00FD46C1" w:rsidRPr="00FD46C1" w:rsidRDefault="008E24A0" w:rsidP="00EC1178">
      <w:pPr>
        <w:jc w:val="both"/>
      </w:pPr>
      <w:r>
        <w:t xml:space="preserve">1.1.25 alkaen TE-palvelut </w:t>
      </w:r>
      <w:r w:rsidR="0055650D">
        <w:t xml:space="preserve">ovat </w:t>
      </w:r>
      <w:r>
        <w:t>siirty</w:t>
      </w:r>
      <w:r w:rsidR="0055650D">
        <w:t>neet</w:t>
      </w:r>
      <w:r>
        <w:t xml:space="preserve"> kuntien muodostamille työllisyysalueille. </w:t>
      </w:r>
      <w:r w:rsidR="00FD46C1" w:rsidRPr="00FD46C1">
        <w:t>Työttömyyspäivärahaa/työmarkkinatukea voi saada 1</w:t>
      </w:r>
      <w:r w:rsidR="00A87E9C">
        <w:t>8</w:t>
      </w:r>
      <w:r w:rsidR="00FD46C1" w:rsidRPr="00FD46C1">
        <w:t>–64 –vuotias työtön, joka asuu Suomessa, ilmoittautuu työttömäksi työnhakijaksi</w:t>
      </w:r>
      <w:r w:rsidR="00A93B94">
        <w:t xml:space="preserve"> kotikunnan työllisyyspalvelujen</w:t>
      </w:r>
      <w:r w:rsidR="00FD46C1" w:rsidRPr="00FD46C1">
        <w:t xml:space="preserve"> </w:t>
      </w:r>
      <w:r w:rsidR="001720B2">
        <w:t>työmarkkinatori</w:t>
      </w:r>
      <w:r w:rsidR="005B35E7">
        <w:t>in</w:t>
      </w:r>
      <w:r w:rsidR="001720B2">
        <w:t xml:space="preserve"> </w:t>
      </w:r>
      <w:r w:rsidR="005B35E7">
        <w:t>(en</w:t>
      </w:r>
      <w:r w:rsidR="00D42818">
        <w:t>si</w:t>
      </w:r>
      <w:r w:rsidR="005B35E7">
        <w:t xml:space="preserve">sijaisesti </w:t>
      </w:r>
      <w:r w:rsidR="001720B2">
        <w:t xml:space="preserve">asiointipalvelun </w:t>
      </w:r>
      <w:r w:rsidR="003A6BCB">
        <w:t>kautta</w:t>
      </w:r>
      <w:r w:rsidR="005B35E7">
        <w:t>)</w:t>
      </w:r>
      <w:r w:rsidR="00FD46C1" w:rsidRPr="00FD46C1">
        <w:t>, hakee kokoaikatyötä, on työkykyinen ja työmarkkinoiden käytettävissä ja täyttää työssäoloehdon.</w:t>
      </w:r>
    </w:p>
    <w:p w14:paraId="2BBF10F4" w14:textId="77777777" w:rsidR="00FD46C1" w:rsidRPr="00FD46C1" w:rsidRDefault="00FD46C1" w:rsidP="00EC1178">
      <w:pPr>
        <w:jc w:val="both"/>
      </w:pPr>
    </w:p>
    <w:p w14:paraId="5BFA3DB3" w14:textId="00ABE7D2" w:rsidR="00FD46C1" w:rsidRPr="00FD46C1" w:rsidRDefault="00FD46C1" w:rsidP="00EC1178">
      <w:pPr>
        <w:jc w:val="both"/>
      </w:pPr>
      <w:r w:rsidRPr="00FD46C1">
        <w:t xml:space="preserve">Jos jäät työttömäksi tai opintosi päättyvät eikä sinulla ole työpaikkaa, ilmoittaudu työttömäksi </w:t>
      </w:r>
      <w:r w:rsidR="005B35E7">
        <w:t>työmarkkkinatori</w:t>
      </w:r>
      <w:r w:rsidR="006E21F2">
        <w:t>i</w:t>
      </w:r>
      <w:r w:rsidRPr="00FD46C1">
        <w:t xml:space="preserve">n viimeistään ensimmäisenä työttömyyspäivänäsi.  </w:t>
      </w:r>
    </w:p>
    <w:p w14:paraId="2A1DECCC" w14:textId="77777777" w:rsidR="00FD46C1" w:rsidRPr="00FD46C1" w:rsidRDefault="00FD46C1" w:rsidP="00EC1178">
      <w:pPr>
        <w:jc w:val="both"/>
      </w:pPr>
    </w:p>
    <w:p w14:paraId="59120FBF" w14:textId="77777777" w:rsidR="00FD46C1" w:rsidRPr="00FD46C1" w:rsidRDefault="00FD46C1" w:rsidP="00EC1178">
      <w:pPr>
        <w:jc w:val="both"/>
      </w:pPr>
      <w:r w:rsidRPr="00FD46C1">
        <w:rPr>
          <w:b/>
        </w:rPr>
        <w:t xml:space="preserve">Huom.! </w:t>
      </w:r>
      <w:r w:rsidRPr="00FD46C1">
        <w:t>Jos olet työkyvyttömänä saanut enimmäisajan (300</w:t>
      </w:r>
      <w:r w:rsidR="006531B5">
        <w:t xml:space="preserve"> </w:t>
      </w:r>
      <w:r w:rsidRPr="00FD46C1">
        <w:t>pv) sairauspäivärahaa, työkyvyttömyyseläkehakemus on vireillä tai hylätty ja työttömyysturvan saantiedellytykset ovat voimassa, työkyvyttömyys ei estä työttömyysetuuden saamista. Ilmoittaudu työ- ja elinkeinotoimistoon viimeistään seuraavana päivänä sairauspäivärahan loppumisesta.</w:t>
      </w:r>
    </w:p>
    <w:p w14:paraId="24F2F0B9" w14:textId="77777777" w:rsidR="00FD46C1" w:rsidRPr="00FD46C1" w:rsidRDefault="00FD46C1" w:rsidP="00EC1178">
      <w:pPr>
        <w:jc w:val="both"/>
      </w:pPr>
    </w:p>
    <w:p w14:paraId="6ABDA9DA" w14:textId="04A3EEDD" w:rsidR="00604465" w:rsidRPr="00B821EC" w:rsidRDefault="00FD46C1" w:rsidP="0027206E">
      <w:pPr>
        <w:pStyle w:val="NormaaliWWW"/>
        <w:shd w:val="clear" w:color="auto" w:fill="FFFFFF"/>
        <w:spacing w:before="0" w:beforeAutospacing="0"/>
        <w:rPr>
          <w:rFonts w:ascii="Helvetica" w:hAnsi="Helvetica" w:cs="Helvetica"/>
          <w:color w:val="231F20"/>
          <w:sz w:val="27"/>
          <w:szCs w:val="27"/>
        </w:rPr>
      </w:pPr>
      <w:r w:rsidRPr="00ED7E65">
        <w:rPr>
          <w:rFonts w:ascii="Trebuchet MS" w:hAnsi="Trebuchet MS"/>
          <w:b/>
          <w:sz w:val="22"/>
          <w:szCs w:val="22"/>
          <w:u w:val="single"/>
        </w:rPr>
        <w:t>Ansiopäivärahaa</w:t>
      </w:r>
      <w:r w:rsidRPr="00ED7E65">
        <w:rPr>
          <w:rFonts w:ascii="Trebuchet MS" w:hAnsi="Trebuchet MS"/>
          <w:sz w:val="22"/>
          <w:szCs w:val="22"/>
        </w:rPr>
        <w:t xml:space="preserve"> voi saada henkilö, joka on kuulunut työttömyyskassaan vähintään </w:t>
      </w:r>
      <w:r w:rsidR="00595EE7">
        <w:rPr>
          <w:rFonts w:ascii="Trebuchet MS" w:hAnsi="Trebuchet MS"/>
          <w:sz w:val="22"/>
          <w:szCs w:val="22"/>
        </w:rPr>
        <w:t>12 kuukauden</w:t>
      </w:r>
      <w:r w:rsidRPr="00ED7E65">
        <w:rPr>
          <w:rFonts w:ascii="Trebuchet MS" w:hAnsi="Trebuchet MS"/>
          <w:sz w:val="22"/>
          <w:szCs w:val="22"/>
        </w:rPr>
        <w:t xml:space="preserve"> ajan ja jäsenaikanaan on työskennellyt vähintään </w:t>
      </w:r>
      <w:r w:rsidR="003C0B7D" w:rsidRPr="00ED7E65">
        <w:rPr>
          <w:rFonts w:ascii="Trebuchet MS" w:hAnsi="Trebuchet MS"/>
          <w:sz w:val="22"/>
          <w:szCs w:val="22"/>
        </w:rPr>
        <w:t>12 kk</w:t>
      </w:r>
      <w:r w:rsidRPr="00ED7E65">
        <w:rPr>
          <w:rFonts w:ascii="Trebuchet MS" w:hAnsi="Trebuchet MS"/>
          <w:sz w:val="22"/>
          <w:szCs w:val="22"/>
        </w:rPr>
        <w:t xml:space="preserve"> </w:t>
      </w:r>
      <w:r w:rsidR="0027206E" w:rsidRPr="00ED7E65">
        <w:rPr>
          <w:rFonts w:ascii="Trebuchet MS" w:hAnsi="Trebuchet MS"/>
          <w:sz w:val="22"/>
          <w:szCs w:val="22"/>
        </w:rPr>
        <w:t>työttömyyttä edeltävän</w:t>
      </w:r>
      <w:r w:rsidRPr="00ED7E65">
        <w:rPr>
          <w:rFonts w:ascii="Trebuchet MS" w:hAnsi="Trebuchet MS"/>
          <w:sz w:val="22"/>
          <w:szCs w:val="22"/>
        </w:rPr>
        <w:t xml:space="preserve"> 28 kuukauden aikana palkansaajan työssäoloehdon täyttävässä työssä</w:t>
      </w:r>
      <w:r w:rsidR="00D03594">
        <w:rPr>
          <w:rFonts w:ascii="Trebuchet MS" w:hAnsi="Trebuchet MS"/>
          <w:sz w:val="22"/>
          <w:szCs w:val="22"/>
        </w:rPr>
        <w:t>. T</w:t>
      </w:r>
      <w:r w:rsidR="00B821EC">
        <w:rPr>
          <w:rFonts w:ascii="Trebuchet MS" w:hAnsi="Trebuchet MS"/>
          <w:sz w:val="22"/>
          <w:szCs w:val="22"/>
        </w:rPr>
        <w:t>yössäoloehtoosi kertyy yksi kk jokaisesta kalenterikuukaudesta, jonka aikana sinulle on maksettu palkkaa vähintään 930 €. Yksi kuukausi kertyy myös kahdesta erillisestä kalenterikuukaudesta, joiden kummankin aikana on maksettu palkkaa vähintään 465 €</w:t>
      </w:r>
      <w:r w:rsidRPr="00ED7E65">
        <w:rPr>
          <w:rFonts w:ascii="Trebuchet MS" w:hAnsi="Trebuchet MS"/>
          <w:sz w:val="22"/>
          <w:szCs w:val="22"/>
        </w:rPr>
        <w:t>. Ansiopäiväraha muodostuu perus- ja ansio-osasta. Perusosa vastaa Kelan peruspäivärahaa, ansio-osa on 45 % päiväpalkan ja peruspäivärahan erotuksesta. Ansio-osa on 45 % päiväpalkan ja peruspäivärahan erotuksesta 3</w:t>
      </w:r>
      <w:r w:rsidR="00D8389C" w:rsidRPr="00ED7E65">
        <w:rPr>
          <w:rFonts w:ascii="Trebuchet MS" w:hAnsi="Trebuchet MS"/>
          <w:sz w:val="22"/>
          <w:szCs w:val="22"/>
        </w:rPr>
        <w:t>534,95</w:t>
      </w:r>
      <w:r w:rsidR="00FE2853" w:rsidRPr="00ED7E65">
        <w:rPr>
          <w:rFonts w:ascii="Trebuchet MS" w:hAnsi="Trebuchet MS"/>
          <w:sz w:val="22"/>
          <w:szCs w:val="22"/>
        </w:rPr>
        <w:t xml:space="preserve"> eur</w:t>
      </w:r>
      <w:r w:rsidRPr="00ED7E65">
        <w:rPr>
          <w:rFonts w:ascii="Trebuchet MS" w:hAnsi="Trebuchet MS"/>
          <w:sz w:val="22"/>
          <w:szCs w:val="22"/>
        </w:rPr>
        <w:t xml:space="preserve">oon asti ja tämän ylittävältä osuudelta 20 %. </w:t>
      </w:r>
    </w:p>
    <w:p w14:paraId="0929F4E7" w14:textId="77777777" w:rsidR="00FD46C1" w:rsidRPr="00FD46C1" w:rsidRDefault="00FD46C1" w:rsidP="00EC1178">
      <w:pPr>
        <w:jc w:val="both"/>
      </w:pPr>
      <w:r w:rsidRPr="00FD46C1">
        <w:rPr>
          <w:b/>
          <w:u w:val="single"/>
        </w:rPr>
        <w:t>Peruspäivärahaa</w:t>
      </w:r>
      <w:r w:rsidRPr="00FD46C1">
        <w:t xml:space="preserve"> voi saada työelämässä jo ollut työtön, joka täyttää palkansaajan tai yrittäjän työssä</w:t>
      </w:r>
      <w:r w:rsidR="00EA01A3">
        <w:t xml:space="preserve">oloehdon. </w:t>
      </w:r>
      <w:r w:rsidR="000F1405">
        <w:t>Peruspäiväraha on 37,21</w:t>
      </w:r>
      <w:r w:rsidR="006531B5">
        <w:t xml:space="preserve"> </w:t>
      </w:r>
      <w:r w:rsidRPr="00FD46C1">
        <w:t>€/pv.</w:t>
      </w:r>
    </w:p>
    <w:p w14:paraId="29A4FA31" w14:textId="77777777" w:rsidR="00604465" w:rsidRDefault="00604465" w:rsidP="00EC1178">
      <w:pPr>
        <w:jc w:val="both"/>
        <w:rPr>
          <w:b/>
          <w:u w:val="single"/>
        </w:rPr>
      </w:pPr>
    </w:p>
    <w:p w14:paraId="391EED16" w14:textId="77777777" w:rsidR="00FD46C1" w:rsidRPr="00FD46C1" w:rsidRDefault="00FD46C1" w:rsidP="00EC1178">
      <w:pPr>
        <w:jc w:val="both"/>
      </w:pPr>
      <w:r w:rsidRPr="00FD46C1">
        <w:rPr>
          <w:b/>
          <w:u w:val="single"/>
        </w:rPr>
        <w:t>Työmarkkinatuki</w:t>
      </w:r>
      <w:r w:rsidRPr="00FD46C1">
        <w:t xml:space="preserve"> on tarkoitettu työttömälle, joka tulee ensimmäistä kertaa työmarkkinoille tai ei täytä työssäoloehtoa. Työmarkkinatuki on tarkoitettu myös henkilölle, joka ei voi enää saada perus- tai ansiopäivärahaa enimmäisajan täytyttyä. Työmar</w:t>
      </w:r>
      <w:r w:rsidR="000F1405">
        <w:t>kkinatuki on 37,21</w:t>
      </w:r>
      <w:r w:rsidR="006531B5">
        <w:t xml:space="preserve"> </w:t>
      </w:r>
      <w:r w:rsidRPr="00FD46C1">
        <w:t>€/pv.</w:t>
      </w:r>
    </w:p>
    <w:p w14:paraId="727A432D" w14:textId="77777777" w:rsidR="00FD46C1" w:rsidRPr="00FD46C1" w:rsidRDefault="00FD46C1" w:rsidP="00EC1178">
      <w:pPr>
        <w:jc w:val="both"/>
      </w:pPr>
    </w:p>
    <w:p w14:paraId="576FFB8C" w14:textId="5589C0D3" w:rsidR="00FD46C1" w:rsidRPr="00FD46C1" w:rsidRDefault="00FD46C1" w:rsidP="00EC1178">
      <w:pPr>
        <w:jc w:val="both"/>
      </w:pPr>
      <w:r w:rsidRPr="00FD46C1">
        <w:t xml:space="preserve">Työttömyyspäivärahassa on 3 kuukauden takautuva hakuaika ja sitä maksetaan aikaisintaan siitä päivästä, josta alkaen työnhaku on voimassa. Työttömyysetuudessa on omavastuu </w:t>
      </w:r>
      <w:r w:rsidR="0066650A">
        <w:t>7</w:t>
      </w:r>
      <w:r w:rsidRPr="00FD46C1">
        <w:t xml:space="preserve"> arkipäivää. </w:t>
      </w:r>
      <w:r w:rsidR="00F76864">
        <w:t>1.4</w:t>
      </w:r>
      <w:r w:rsidRPr="00FD46C1">
        <w:t>.</w:t>
      </w:r>
      <w:r w:rsidR="00F76864">
        <w:t xml:space="preserve">24 alkaen lapsikorotukset </w:t>
      </w:r>
      <w:r w:rsidR="004F21CC">
        <w:t xml:space="preserve">ovat </w:t>
      </w:r>
      <w:r w:rsidR="00F76864">
        <w:t>poistu</w:t>
      </w:r>
      <w:r w:rsidR="004F21CC">
        <w:t>nee</w:t>
      </w:r>
      <w:r w:rsidR="00F76864">
        <w:t>t.</w:t>
      </w:r>
      <w:r w:rsidRPr="00FD46C1">
        <w:t xml:space="preserve"> Eräät sosiaalietuudet vähentävät työttömyysetuuden määrää.</w:t>
      </w:r>
    </w:p>
    <w:p w14:paraId="7E1220C4" w14:textId="77777777" w:rsidR="00FD46C1" w:rsidRPr="00FD46C1" w:rsidRDefault="00FD46C1" w:rsidP="00EC1178">
      <w:pPr>
        <w:jc w:val="both"/>
      </w:pPr>
    </w:p>
    <w:p w14:paraId="18800986" w14:textId="77777777" w:rsidR="00FD46C1" w:rsidRPr="00FD46C1" w:rsidRDefault="00FD46C1" w:rsidP="00EC1178">
      <w:pPr>
        <w:pStyle w:val="Otsikko1"/>
        <w:jc w:val="both"/>
      </w:pPr>
      <w:bookmarkStart w:id="38" w:name="_Toc75596045"/>
      <w:bookmarkStart w:id="39" w:name="_Toc187393291"/>
      <w:r>
        <w:t>5. E</w:t>
      </w:r>
      <w:r w:rsidR="00FC78EB">
        <w:t>läketurva</w:t>
      </w:r>
      <w:bookmarkEnd w:id="38"/>
      <w:bookmarkEnd w:id="39"/>
    </w:p>
    <w:p w14:paraId="02FA1926" w14:textId="77777777" w:rsidR="00FD46C1" w:rsidRPr="00FD46C1" w:rsidRDefault="00FD46C1" w:rsidP="00EC1178">
      <w:pPr>
        <w:jc w:val="both"/>
      </w:pPr>
      <w:r w:rsidRPr="00FD46C1">
        <w:rPr>
          <w:b/>
          <w:bCs/>
          <w:u w:val="single"/>
        </w:rPr>
        <w:t xml:space="preserve">Kuntoutustuki </w:t>
      </w:r>
      <w:r w:rsidRPr="00FD46C1">
        <w:t>on määräaikainen eläke, jota voidaan hakea sairauspäivärahakauden jälkeen. Työeläkejärjestelmässä kuntoutustuen edellytyksenä on vähintään vuode</w:t>
      </w:r>
      <w:r w:rsidR="00BE35AC">
        <w:t xml:space="preserve">n yhtäjaksoinen työkyvyttömyys. </w:t>
      </w:r>
      <w:r w:rsidRPr="00FD46C1">
        <w:t xml:space="preserve">Sen edellytyksenä on, että työkyvyn oletetaan palautuvan hoidolla ja kuntoutuksella. Hakemuksen liitteeksi tarvitaan </w:t>
      </w:r>
      <w:r w:rsidRPr="00FD46C1">
        <w:rPr>
          <w:b/>
          <w:bCs/>
        </w:rPr>
        <w:t>hoito- ja kuntoutus</w:t>
      </w:r>
      <w:r w:rsidRPr="00FD46C1">
        <w:rPr>
          <w:b/>
          <w:bCs/>
        </w:rPr>
        <w:softHyphen/>
        <w:t>suun</w:t>
      </w:r>
      <w:r w:rsidRPr="00FD46C1">
        <w:rPr>
          <w:b/>
          <w:bCs/>
        </w:rPr>
        <w:softHyphen/>
        <w:t>nitel</w:t>
      </w:r>
      <w:r w:rsidRPr="00FD46C1">
        <w:rPr>
          <w:b/>
          <w:bCs/>
        </w:rPr>
        <w:softHyphen/>
        <w:t xml:space="preserve">man </w:t>
      </w:r>
      <w:r w:rsidRPr="00FD46C1">
        <w:rPr>
          <w:bCs/>
        </w:rPr>
        <w:t>sisältävä B-lääkärinlausunto</w:t>
      </w:r>
      <w:r w:rsidRPr="00FD46C1">
        <w:t xml:space="preserve">. Kuntoutustuki voidaan myöntää </w:t>
      </w:r>
      <w:r w:rsidRPr="00FD46C1">
        <w:rPr>
          <w:b/>
          <w:bCs/>
        </w:rPr>
        <w:t>täytenä</w:t>
      </w:r>
      <w:r w:rsidRPr="00FD46C1">
        <w:t>, jos työkyky on alentunut vähintään 3/5 eli 60 %.</w:t>
      </w:r>
    </w:p>
    <w:p w14:paraId="4FA37483" w14:textId="77777777" w:rsidR="00FD46C1" w:rsidRPr="00FD46C1" w:rsidRDefault="00FD46C1" w:rsidP="00EC1178">
      <w:pPr>
        <w:jc w:val="both"/>
      </w:pPr>
      <w:r w:rsidRPr="00FD46C1">
        <w:rPr>
          <w:b/>
          <w:bCs/>
          <w:u w:val="single"/>
        </w:rPr>
        <w:t>Osakuntoutustuki</w:t>
      </w:r>
      <w:r w:rsidRPr="00FD46C1">
        <w:t xml:space="preserve"> myönnetään, jos työkyvyn alenema on vähintään 2/5 eli 40 %. Se voidaan myös myöntää työhön paluun tukemiseksi, jos täysi työkyvyttömyyseläke tai täysi kuntoutustuki lakkaa.</w:t>
      </w:r>
    </w:p>
    <w:p w14:paraId="4CB997CA" w14:textId="5BAF1B6F" w:rsidR="00FD46C1" w:rsidRPr="00FD46C1" w:rsidRDefault="00FD46C1" w:rsidP="00EC1178">
      <w:pPr>
        <w:jc w:val="both"/>
      </w:pPr>
      <w:r w:rsidRPr="00FD46C1">
        <w:rPr>
          <w:b/>
          <w:bCs/>
          <w:u w:val="single"/>
        </w:rPr>
        <w:t>Työkyvyttömyyseläke</w:t>
      </w:r>
      <w:r w:rsidRPr="00FD46C1">
        <w:t xml:space="preserve"> myönnetään toistaiseksi ja työkyvyn alentumi</w:t>
      </w:r>
      <w:r w:rsidR="00BE35AC">
        <w:t xml:space="preserve">sen pitää olla vähintään 60 %. </w:t>
      </w:r>
      <w:r w:rsidRPr="00FD46C1">
        <w:t>Sen määrään vaikuttavat eläkkeen perusteena oleva palvelusaika ja palkka sekä karttumisprosentti. 1</w:t>
      </w:r>
      <w:r w:rsidR="00F5334C">
        <w:t>8</w:t>
      </w:r>
      <w:r w:rsidRPr="00FD46C1">
        <w:t>–20-vuotiaalle ei yleensä myönnetä työkyvyttömyyseläkettä, ennen kuin on tutkittu hänen mahdollisuutensa ammatilliseen kuntoutukseen. Hänelle voidaan maksaa kuntoutusrahaa kuntoutuksen tai koulutuksen ajalta.</w:t>
      </w:r>
    </w:p>
    <w:p w14:paraId="0700F4D5" w14:textId="77777777" w:rsidR="00FD46C1" w:rsidRPr="00FD46C1" w:rsidRDefault="00FD46C1" w:rsidP="00EC1178">
      <w:pPr>
        <w:jc w:val="both"/>
      </w:pPr>
      <w:r w:rsidRPr="00FD46C1">
        <w:rPr>
          <w:b/>
          <w:bCs/>
          <w:u w:val="single"/>
        </w:rPr>
        <w:lastRenderedPageBreak/>
        <w:t>Osatyökyvyttömyyseläke</w:t>
      </w:r>
      <w:r w:rsidRPr="00FD46C1">
        <w:rPr>
          <w:b/>
          <w:bCs/>
        </w:rPr>
        <w:t xml:space="preserve"> </w:t>
      </w:r>
      <w:r w:rsidRPr="00FD46C1">
        <w:t xml:space="preserve">on mahdollista </w:t>
      </w:r>
      <w:r w:rsidR="008F4CA5" w:rsidRPr="00FD46C1">
        <w:t>myöntää,</w:t>
      </w:r>
      <w:r w:rsidRPr="00FD46C1">
        <w:t xml:space="preserve"> kun työkyky on alentunut 2/5 ja hakija siirtyy osa-aikatyöhön, jossa tulojen on pienennyttävä vähintään 40 %. Osatyökyvyttömyyseläke on 50 % täydestä työkyvyttömyyseläkkeestä.</w:t>
      </w:r>
    </w:p>
    <w:p w14:paraId="4ABD37B1" w14:textId="1C48A090" w:rsidR="00FD46C1" w:rsidRPr="00FD46C1" w:rsidRDefault="00FD46C1" w:rsidP="00EC1178">
      <w:pPr>
        <w:jc w:val="both"/>
      </w:pPr>
      <w:r w:rsidRPr="00FD46C1">
        <w:rPr>
          <w:b/>
          <w:u w:val="single"/>
        </w:rPr>
        <w:t>Osittainen varhennettu vanhuuseläke</w:t>
      </w:r>
      <w:r w:rsidRPr="00FD46C1">
        <w:t xml:space="preserve"> korvaa entisen osa-aikaeläkkeen. Vanhuuseläkettä voi ottaa jo 61-vuotiaana </w:t>
      </w:r>
      <w:r w:rsidR="006B7F94">
        <w:t>(syntynyt 19963 tai aiemmin) tai 62-vuotiaana (syntynyt 1964</w:t>
      </w:r>
      <w:r w:rsidR="00460CC9">
        <w:t xml:space="preserve">) </w:t>
      </w:r>
      <w:r w:rsidRPr="00FD46C1">
        <w:t>maksuun joko 25 % tai 50 % riippumatta siitä, työskenteleekö vai ei. Ennen vanhuuseläkeiän alarajaa otettuun osittaiseen varhennettuun vanhuuseläkkeeseen tehdään pysyvä varhennusvähennys 0,4 %/kk.</w:t>
      </w:r>
    </w:p>
    <w:p w14:paraId="580E5080" w14:textId="37CD6BA7" w:rsidR="00FD46C1" w:rsidRPr="00FD46C1" w:rsidRDefault="00FD46C1" w:rsidP="00EC1178">
      <w:pPr>
        <w:jc w:val="both"/>
      </w:pPr>
      <w:r w:rsidRPr="00FD46C1">
        <w:rPr>
          <w:b/>
          <w:u w:val="single"/>
        </w:rPr>
        <w:t>Työuraeläke</w:t>
      </w:r>
      <w:r w:rsidRPr="00FD46C1">
        <w:t xml:space="preserve"> myönnetään raskaan ja pitkän työuran tehneelle 63 vuotta täyttäneelle</w:t>
      </w:r>
      <w:r w:rsidR="00332785">
        <w:t xml:space="preserve">, </w:t>
      </w:r>
      <w:r w:rsidR="00B34064">
        <w:t xml:space="preserve">mutta </w:t>
      </w:r>
      <w:r w:rsidR="00332785">
        <w:t xml:space="preserve">joka </w:t>
      </w:r>
      <w:r w:rsidR="00B34064">
        <w:t>on</w:t>
      </w:r>
      <w:r w:rsidR="00332785">
        <w:t xml:space="preserve"> vielä </w:t>
      </w:r>
      <w:r w:rsidR="00B34064">
        <w:t>alle alimman eläkeikänsä</w:t>
      </w:r>
      <w:r w:rsidRPr="00FD46C1">
        <w:t xml:space="preserve">. Eläkettä voi hakea 38 vuoden työskentelyn jälkeen, jos on työskennellyt rasittuneisuutta ja kuluneisuutta aiheuttavassa työssä ja työkyky on sairauden, vian tai vamman takia heikentynyt. </w:t>
      </w:r>
    </w:p>
    <w:p w14:paraId="3833181D" w14:textId="097C8B9D" w:rsidR="00FD46C1" w:rsidRPr="00FD46C1" w:rsidRDefault="00FD46C1" w:rsidP="654DA55C">
      <w:pPr>
        <w:jc w:val="both"/>
      </w:pPr>
      <w:r w:rsidRPr="654DA55C">
        <w:rPr>
          <w:b/>
          <w:bCs/>
          <w:u w:val="single"/>
        </w:rPr>
        <w:t>Takuueläkkeeseen</w:t>
      </w:r>
      <w:r>
        <w:t xml:space="preserve"> on oikeutettu 65 vuotta täyttänyt henkilö tai työkyvytön 1</w:t>
      </w:r>
      <w:r w:rsidR="007C2AFD">
        <w:t>8</w:t>
      </w:r>
      <w:r>
        <w:t>–64-vuotias, joka on asunut Suomessa vähintään 3 vuotta ja jonka kaikki muut eläkkeet yhteensä jäävät alle takuueläkkeen määrän. Tak</w:t>
      </w:r>
      <w:r w:rsidR="00156A08">
        <w:t>uueläkkeen täysi määrä on 9</w:t>
      </w:r>
      <w:r w:rsidR="10038ABD">
        <w:t>86,30</w:t>
      </w:r>
      <w:r>
        <w:t xml:space="preserve"> euroa/kk. Takuueläke haetaan Kelasta.</w:t>
      </w:r>
    </w:p>
    <w:p w14:paraId="1B30F3AB" w14:textId="1E3EFEF8" w:rsidR="00FD46C1" w:rsidRPr="00FD46C1" w:rsidRDefault="00FD46C1" w:rsidP="00EC1178">
      <w:pPr>
        <w:jc w:val="both"/>
      </w:pPr>
      <w:r w:rsidRPr="00FD46C1">
        <w:t xml:space="preserve">Kuntoutustuki- ja työkyvyttömyyseläkehakemukset tehdään Kelaan tai työeläkelaitokseen, osatyökyvyttömyyseläke-, osittainen varhennettu vanhuuseläke- ja työuraeläkehakemukset työeläkelaitokseen ja takuueläkehakemus Kelaan. Liitteeksi tarvitaan B-lääkärinlausunto lukuun ottamatta osittaista varhennettu vanhuuseläkettä ja takuueläkettä. </w:t>
      </w:r>
      <w:r w:rsidR="002E5A67">
        <w:t>Eläkkeiden alaikäraja on 18 vuotta 1.1.2025 alkaen.</w:t>
      </w:r>
    </w:p>
    <w:p w14:paraId="4000A683" w14:textId="77777777" w:rsidR="00FD46C1" w:rsidRPr="00FD46C1" w:rsidRDefault="004469AF" w:rsidP="00EC1178">
      <w:pPr>
        <w:pStyle w:val="Otsikko1"/>
        <w:jc w:val="both"/>
      </w:pPr>
      <w:bookmarkStart w:id="40" w:name="_Toc718528041"/>
      <w:bookmarkStart w:id="41" w:name="_Toc187393292"/>
      <w:r>
        <w:t>6. Hyvinvointialueen sosiaali</w:t>
      </w:r>
      <w:r w:rsidR="00FC78EB">
        <w:t>palvelut</w:t>
      </w:r>
      <w:bookmarkEnd w:id="40"/>
      <w:bookmarkEnd w:id="41"/>
    </w:p>
    <w:p w14:paraId="7400BCB0" w14:textId="77777777" w:rsidR="00FD46C1" w:rsidRPr="00FD46C1" w:rsidRDefault="00FD46C1" w:rsidP="00EC1178">
      <w:pPr>
        <w:pStyle w:val="Otsikko2"/>
        <w:jc w:val="both"/>
      </w:pPr>
      <w:bookmarkStart w:id="42" w:name="_Toc118567944"/>
      <w:bookmarkStart w:id="43" w:name="_Toc187393293"/>
      <w:r>
        <w:t>6.1. Toimeentulotuki</w:t>
      </w:r>
      <w:bookmarkEnd w:id="42"/>
      <w:bookmarkEnd w:id="43"/>
    </w:p>
    <w:p w14:paraId="5B53A89E" w14:textId="503A624E" w:rsidR="00FD46C1" w:rsidRPr="00FD46C1" w:rsidRDefault="00FD46C1" w:rsidP="00EC1178">
      <w:pPr>
        <w:jc w:val="both"/>
      </w:pPr>
      <w:r w:rsidRPr="00FD46C1">
        <w:t>Toimeentulotukeen saattaa olla oikeus henkilöllä, jonka omat tulot tai varat eivät riitä välttämättömiin menoihin, esimerkiksi suuriin sairauskuluihin. Perustoimeentulotuen myöntämisestä ja maksamisesta vastaa Kela. Hakeminen on mahdollista verkossa, puhelimitse, kirjallisesti tai käymällä Kelan palvelupisteessä. Mukaan tarvitaan tositteet hakijan tai perheen tuloista ja menoista</w:t>
      </w:r>
      <w:r w:rsidR="00B17825">
        <w:t xml:space="preserve"> sekä 2 kk tiliotteet</w:t>
      </w:r>
      <w:r w:rsidRPr="00FD46C1">
        <w:t xml:space="preserve">. </w:t>
      </w:r>
    </w:p>
    <w:p w14:paraId="337898D4" w14:textId="77777777" w:rsidR="00FD46C1" w:rsidRPr="00FD46C1" w:rsidRDefault="00FD46C1" w:rsidP="00EC1178">
      <w:pPr>
        <w:jc w:val="both"/>
      </w:pPr>
    </w:p>
    <w:p w14:paraId="348BD848" w14:textId="2B0266A4" w:rsidR="00FD46C1" w:rsidRPr="00FD46C1" w:rsidRDefault="00FD46C1" w:rsidP="00EC1178">
      <w:pPr>
        <w:jc w:val="both"/>
      </w:pPr>
      <w:r w:rsidRPr="654DA55C">
        <w:rPr>
          <w:u w:val="single"/>
        </w:rPr>
        <w:t>Täydentävän, ehkäisevän ja kuntouttavaan työtoimintaan liittyvän toimeentulotuen</w:t>
      </w:r>
      <w:r>
        <w:t xml:space="preserve"> myöntämisest</w:t>
      </w:r>
      <w:r w:rsidR="004469AF">
        <w:t>ä vastaa hyvinvointialueen</w:t>
      </w:r>
      <w:r w:rsidR="00CE7AB0">
        <w:t xml:space="preserve"> sosiaali</w:t>
      </w:r>
      <w:r w:rsidR="00813033">
        <w:t>palvelut</w:t>
      </w:r>
      <w:r>
        <w:t>. Hakijan on ensin selvitettävä oikeus Kelan perustoimeentulotukeen. Kela siirtää</w:t>
      </w:r>
      <w:r w:rsidR="004469AF">
        <w:t xml:space="preserve"> toimeentulotukihakemuksen sosiaali</w:t>
      </w:r>
      <w:r w:rsidR="00813033">
        <w:t>palveluihin</w:t>
      </w:r>
      <w:r>
        <w:t xml:space="preserve"> käsittelyyn asiakkaan pyynnöstä tai oman arvionsa perusteella. Myö</w:t>
      </w:r>
      <w:r w:rsidR="004469AF">
        <w:t>s asiakas voi itse tehdä sosiaali</w:t>
      </w:r>
      <w:r w:rsidR="00813033">
        <w:t>palveluihin</w:t>
      </w:r>
      <w:r>
        <w:t xml:space="preserve"> hakemuksen.</w:t>
      </w:r>
    </w:p>
    <w:p w14:paraId="73F4FEC5" w14:textId="77777777" w:rsidR="00FD46C1" w:rsidRPr="00FD46C1" w:rsidRDefault="00FD46C1" w:rsidP="00EC1178">
      <w:pPr>
        <w:pStyle w:val="Otsikko2"/>
        <w:jc w:val="both"/>
      </w:pPr>
      <w:bookmarkStart w:id="44" w:name="_Toc1402759231"/>
      <w:bookmarkStart w:id="45" w:name="_Toc187393294"/>
      <w:r>
        <w:t>6.2. Omaishoidon tuki</w:t>
      </w:r>
      <w:bookmarkEnd w:id="44"/>
      <w:bookmarkEnd w:id="45"/>
    </w:p>
    <w:p w14:paraId="18DEC9C0" w14:textId="0AB84BA2" w:rsidR="00FD46C1" w:rsidRPr="00FD46C1" w:rsidRDefault="00FD46C1" w:rsidP="654DA55C">
      <w:pPr>
        <w:spacing w:before="100" w:beforeAutospacing="1" w:after="100" w:afterAutospacing="1"/>
        <w:jc w:val="both"/>
      </w:pPr>
      <w:r>
        <w:t>Omaishoidon tuki on palkkio, joka maksetaan pitkäaikaissairasta tai vammaista kotona hoitavalle omaiselle. Tuki on verollista tuloa hoitajalle ja sen suuruus määräytyy hoidettavan tarvitsevan avun määr</w:t>
      </w:r>
      <w:r w:rsidR="0095634E">
        <w:t>än mukaan</w:t>
      </w:r>
      <w:r w:rsidR="00860398">
        <w:t>. V</w:t>
      </w:r>
      <w:r w:rsidR="00C41D06">
        <w:t>ähimmäispalkkio on 4</w:t>
      </w:r>
      <w:r w:rsidR="6D25EBE8">
        <w:t>72,15</w:t>
      </w:r>
      <w:r>
        <w:t xml:space="preserve"> €/kk. Jos hoitaja on estynyt tekemästä ansiotyötään hoidollisesti raskaan siirtymävaih</w:t>
      </w:r>
      <w:r w:rsidR="00C41D06">
        <w:t xml:space="preserve">een aikana, tuki voi olla </w:t>
      </w:r>
      <w:r w:rsidR="008361ED">
        <w:t>9</w:t>
      </w:r>
      <w:r w:rsidR="7437BE93">
        <w:t>44,31</w:t>
      </w:r>
      <w:r>
        <w:t xml:space="preserve"> €/kk</w:t>
      </w:r>
      <w:r w:rsidR="0095634E">
        <w:t>.</w:t>
      </w:r>
      <w:r w:rsidR="0095634E" w:rsidRPr="654DA55C">
        <w:rPr>
          <w:rFonts w:ascii="Montserrat" w:hAnsi="Montserrat"/>
          <w:color w:val="2A364B"/>
          <w:sz w:val="24"/>
          <w:szCs w:val="24"/>
        </w:rPr>
        <w:t xml:space="preserve"> </w:t>
      </w:r>
      <w:r>
        <w:t>Omaishoidontuki on määrär</w:t>
      </w:r>
      <w:r w:rsidR="00C41D06">
        <w:t>ahasidonnainen ja perustuu hyvinvointialuee</w:t>
      </w:r>
      <w:r>
        <w:t>n harkin</w:t>
      </w:r>
      <w:r w:rsidR="00C41D06">
        <w:t>taan. Hakemus tehdään</w:t>
      </w:r>
      <w:r>
        <w:t xml:space="preserve"> sosiaal</w:t>
      </w:r>
      <w:r w:rsidR="00C41D06">
        <w:t>ipalveluihi</w:t>
      </w:r>
      <w:r>
        <w:t xml:space="preserve">n ja sen liitteeksi riittää yleensä kopio C-lausunnosta. </w:t>
      </w:r>
    </w:p>
    <w:p w14:paraId="35EE79BB" w14:textId="77777777" w:rsidR="00FD46C1" w:rsidRPr="00FD46C1" w:rsidRDefault="00FD46C1" w:rsidP="00EC1178">
      <w:pPr>
        <w:pStyle w:val="Otsikko2"/>
        <w:jc w:val="both"/>
      </w:pPr>
      <w:bookmarkStart w:id="46" w:name="_Toc1813161762"/>
      <w:bookmarkStart w:id="47" w:name="_Toc187393295"/>
      <w:r>
        <w:t>6.3. Vammaispalvelulain mukaiset palvelut</w:t>
      </w:r>
      <w:bookmarkEnd w:id="46"/>
      <w:bookmarkEnd w:id="47"/>
    </w:p>
    <w:p w14:paraId="380BA8F9" w14:textId="7CB28BDF" w:rsidR="00FD46C1" w:rsidRPr="00FD46C1" w:rsidRDefault="007960DE" w:rsidP="00EC1178">
      <w:pPr>
        <w:jc w:val="both"/>
      </w:pPr>
      <w:r w:rsidRPr="00D9618D">
        <w:t>Hyvinvointialuee</w:t>
      </w:r>
      <w:r w:rsidR="00FD46C1" w:rsidRPr="00D9618D">
        <w:t>n vammaispalvelu hoitaa vammaispalvelulain mukaisten palvelujen ja tukitoimien käsittelyn.</w:t>
      </w:r>
      <w:r w:rsidR="00D9618D" w:rsidRPr="00D9618D">
        <w:rPr>
          <w:rFonts w:ascii="Source Sans Pro" w:hAnsi="Source Sans Pro"/>
          <w:sz w:val="30"/>
          <w:szCs w:val="30"/>
          <w:shd w:val="clear" w:color="auto" w:fill="FFFFFF"/>
        </w:rPr>
        <w:t xml:space="preserve"> </w:t>
      </w:r>
      <w:r w:rsidR="00D9618D" w:rsidRPr="00D9618D">
        <w:rPr>
          <w:shd w:val="clear" w:color="auto" w:fill="FFFFFF"/>
        </w:rPr>
        <w:t>Vammaispalvelulain perusteella järjestetään palveluita vain, jos ensisijaisessa lainsäädännössä tarkoitetut palvelut eivät ole henkilön yksilöllisen palvelutarpeen ja edun kannalta sopivia ja riittäviä</w:t>
      </w:r>
      <w:r w:rsidR="00BF7D3E">
        <w:rPr>
          <w:shd w:val="clear" w:color="auto" w:fill="FFFFFF"/>
        </w:rPr>
        <w:t xml:space="preserve">. </w:t>
      </w:r>
      <w:r w:rsidR="00FD46C1" w:rsidRPr="00D9618D">
        <w:t xml:space="preserve"> </w:t>
      </w:r>
      <w:r w:rsidR="009438E0">
        <w:t>Vammais</w:t>
      </w:r>
      <w:r w:rsidR="00FD46C1" w:rsidRPr="00D9618D">
        <w:t xml:space="preserve">palveluja ovat </w:t>
      </w:r>
      <w:r w:rsidR="00785B87">
        <w:t xml:space="preserve">valmennus, </w:t>
      </w:r>
      <w:r w:rsidR="00DE11E5">
        <w:t>liikkumisen tuki</w:t>
      </w:r>
      <w:r w:rsidR="00FD46C1" w:rsidRPr="00D9618D">
        <w:t xml:space="preserve">, </w:t>
      </w:r>
      <w:r w:rsidR="005E5861">
        <w:t>asumisen tuki</w:t>
      </w:r>
      <w:r w:rsidR="00FD46C1" w:rsidRPr="00D9618D">
        <w:t xml:space="preserve">, </w:t>
      </w:r>
      <w:r w:rsidR="00737CC8">
        <w:t xml:space="preserve">lapsen asumisen tuki, </w:t>
      </w:r>
      <w:r w:rsidR="00062220">
        <w:t>esteettömän asumisen tuki</w:t>
      </w:r>
      <w:r w:rsidR="00FD46C1" w:rsidRPr="00D9618D">
        <w:t xml:space="preserve">, </w:t>
      </w:r>
      <w:r w:rsidR="00E943A4">
        <w:t xml:space="preserve">tuettu päätöksenteko, </w:t>
      </w:r>
      <w:r w:rsidR="00EA621D">
        <w:t xml:space="preserve">vaativa </w:t>
      </w:r>
      <w:r w:rsidR="00E943A4">
        <w:t>moniammatillinen</w:t>
      </w:r>
      <w:r w:rsidR="00EA621D">
        <w:t xml:space="preserve"> tuki,</w:t>
      </w:r>
      <w:r w:rsidR="00E943A4">
        <w:t xml:space="preserve"> </w:t>
      </w:r>
      <w:r w:rsidR="00FD46C1" w:rsidRPr="00D9618D">
        <w:t>henkilökohtainen apu</w:t>
      </w:r>
      <w:r w:rsidR="00E33082">
        <w:t>, erityinen osallisuuden tuki</w:t>
      </w:r>
      <w:r w:rsidR="00281A11">
        <w:t>, lyhytaikainen huolenpito</w:t>
      </w:r>
      <w:r w:rsidR="00BD4179">
        <w:t>,</w:t>
      </w:r>
      <w:r w:rsidR="00FD46C1" w:rsidRPr="00D9618D">
        <w:t xml:space="preserve"> päivätoiminta</w:t>
      </w:r>
      <w:r w:rsidR="00BD4179">
        <w:t>, kehitysvammaisten työtoiminta</w:t>
      </w:r>
      <w:r w:rsidR="007901CB">
        <w:t xml:space="preserve">, hengityslaitteen varassa elävän </w:t>
      </w:r>
      <w:r w:rsidR="00435654">
        <w:t>henkilön palvelut ja</w:t>
      </w:r>
      <w:r w:rsidR="00BD4179">
        <w:t xml:space="preserve"> taloudellinen tuki hengitys</w:t>
      </w:r>
      <w:r w:rsidR="00AF6053">
        <w:t>laitteen varassa elävälle</w:t>
      </w:r>
      <w:r w:rsidR="00AE1022">
        <w:t xml:space="preserve">. </w:t>
      </w:r>
      <w:r w:rsidR="00FD46C1" w:rsidRPr="00D9618D">
        <w:t xml:space="preserve">Kela </w:t>
      </w:r>
      <w:r w:rsidR="00FD46C1" w:rsidRPr="00D9618D">
        <w:lastRenderedPageBreak/>
        <w:t>järjestää tulkkipalvelut.</w:t>
      </w:r>
      <w:r w:rsidR="008757D0">
        <w:t xml:space="preserve"> </w:t>
      </w:r>
      <w:r w:rsidR="002E341B">
        <w:t>Hyvinvointialueen on järjestettävä vammaiselle henkilölle em. palveluita silloin, kun vammaisen henkilön itsenäisen elämän, osallisuuden tai yhdenvertaisuuden toteutuminen sitä välttämättä edellyttää.</w:t>
      </w:r>
      <w:r w:rsidR="00B1263B">
        <w:t xml:space="preserve"> </w:t>
      </w:r>
      <w:r w:rsidR="00AF6053">
        <w:t>Palveluide</w:t>
      </w:r>
      <w:r w:rsidR="00FD46C1" w:rsidRPr="00D9618D">
        <w:t>n myöntäminen ei riipu varallisuudesta, vaan sairaudesta ja haitasta.</w:t>
      </w:r>
      <w:r w:rsidR="006F3E9B">
        <w:t xml:space="preserve"> </w:t>
      </w:r>
      <w:r w:rsidR="00533CFC">
        <w:t xml:space="preserve">Hyvinvointialue voi järjestää vammaispalvelulain perusteella myös muita lain tarkoituksen toteuttamiseksi </w:t>
      </w:r>
      <w:r w:rsidR="006F3E9B">
        <w:t>tarvittavia palveluita ja taloudellisia tukitoimia</w:t>
      </w:r>
      <w:r w:rsidR="00FD46C1" w:rsidRPr="00FD46C1">
        <w:t>. T</w:t>
      </w:r>
      <w:r w:rsidR="00AE1022">
        <w:t>aloudellinen tuki</w:t>
      </w:r>
      <w:r w:rsidR="00FD46C1" w:rsidRPr="00FD46C1">
        <w:t xml:space="preserve"> </w:t>
      </w:r>
      <w:r w:rsidR="006F3E9B">
        <w:t xml:space="preserve">voi olla </w:t>
      </w:r>
      <w:r w:rsidR="000A266A">
        <w:t>mm.</w:t>
      </w:r>
      <w:r w:rsidR="00A171CA">
        <w:t xml:space="preserve"> </w:t>
      </w:r>
      <w:r w:rsidR="00FD46C1" w:rsidRPr="00FD46C1">
        <w:t>korvaus ylimääräisistä vaatetus- ja erityisravintokustannuksista</w:t>
      </w:r>
      <w:r w:rsidR="005702C7">
        <w:t xml:space="preserve"> tai auton muutostöistä</w:t>
      </w:r>
      <w:r w:rsidR="00FD46C1" w:rsidRPr="00FD46C1">
        <w:t xml:space="preserve">. </w:t>
      </w:r>
      <w:r w:rsidR="000F6D01">
        <w:t>Hakemus tehdään hyvinvointialuee</w:t>
      </w:r>
      <w:r w:rsidR="00FD46C1" w:rsidRPr="00FD46C1">
        <w:t>n vammaispalveluun ja liitteeksi tulee lääkärinlausunt</w:t>
      </w:r>
      <w:r w:rsidR="00131C40">
        <w:t>o. Asunnonmuutostöihin voidaan tarvita</w:t>
      </w:r>
      <w:r w:rsidR="00FD46C1" w:rsidRPr="00FD46C1">
        <w:t xml:space="preserve"> myös kunnan rakennustarkastajan ja fysioterapeutin tai kuntoutusohjaajan arvio.</w:t>
      </w:r>
    </w:p>
    <w:p w14:paraId="325E3691" w14:textId="77777777" w:rsidR="00FD46C1" w:rsidRPr="00FD46C1" w:rsidRDefault="00FD46C1" w:rsidP="00EC1178">
      <w:pPr>
        <w:pStyle w:val="Otsikko2"/>
        <w:jc w:val="both"/>
      </w:pPr>
      <w:bookmarkStart w:id="48" w:name="_Toc1494217007"/>
      <w:bookmarkStart w:id="49" w:name="_Toc187393296"/>
      <w:r>
        <w:t>6.4. Kotihoidon palvelut</w:t>
      </w:r>
      <w:bookmarkEnd w:id="48"/>
      <w:bookmarkEnd w:id="49"/>
    </w:p>
    <w:p w14:paraId="636037E8" w14:textId="4E0F5A65" w:rsidR="00FD46C1" w:rsidRPr="00FD46C1" w:rsidRDefault="00351539" w:rsidP="00EC1178">
      <w:pPr>
        <w:jc w:val="both"/>
      </w:pPr>
      <w:r w:rsidRPr="00351539">
        <w:rPr>
          <w:rFonts w:cs="Arial"/>
          <w:spacing w:val="-2"/>
        </w:rPr>
        <w:t>Voit saada kotihoidon palveluja, jos kotona selviytymisesi on vaikeutunut ja tarvitset säännöllistä henkilökohtaista apua päivittäisiin toimintoihin sairauden, vammaisuuden tai muun syyn takia. Kotihoitoon voit hakeutua palveluohjauksen kautta. Palveluohjaus myöntää palveluja yksilöllisen palvelutarpeen arvioinnin perusteella.</w:t>
      </w:r>
      <w:r>
        <w:rPr>
          <w:rFonts w:cs="Arial"/>
          <w:spacing w:val="-2"/>
        </w:rPr>
        <w:t xml:space="preserve"> </w:t>
      </w:r>
      <w:r w:rsidR="00FD46C1">
        <w:t>Kotihoi</w:t>
      </w:r>
      <w:r>
        <w:t>don t</w:t>
      </w:r>
      <w:r w:rsidR="00FD46C1">
        <w:t xml:space="preserve">ukipalveluja ovat </w:t>
      </w:r>
      <w:r w:rsidR="3B7BD71E">
        <w:t xml:space="preserve">mm. </w:t>
      </w:r>
      <w:r w:rsidR="00FD46C1">
        <w:t>ateriapalvelut, siivouspalvelut, kuljetuspalvelut ja turvapalvelut.</w:t>
      </w:r>
    </w:p>
    <w:p w14:paraId="7D4DBA4F" w14:textId="711CC249" w:rsidR="00FD46C1" w:rsidRPr="00FD46C1" w:rsidRDefault="00FD46C1" w:rsidP="00EC1178">
      <w:pPr>
        <w:jc w:val="both"/>
      </w:pPr>
      <w:r w:rsidRPr="00FD46C1">
        <w:t>Tilapäisestä ko</w:t>
      </w:r>
      <w:r w:rsidR="00EE01AE">
        <w:t>tipalvelusta voidaan periä hyvinvointialuee</w:t>
      </w:r>
      <w:r w:rsidRPr="00FD46C1">
        <w:t xml:space="preserve">n päättämä kohtuullinen maksu, jolle asetetaan vuosittain valtakunnalliset enimmäisrajat. Jatkuvasta kotipalvelusta peritään kuukausimaksu, johon vaikuttavat palvelun laatu, määrä, maksukyky ja perheen koko. </w:t>
      </w:r>
      <w:r w:rsidR="00545807">
        <w:t>Hyvinvointialueella</w:t>
      </w:r>
      <w:r w:rsidRPr="00FD46C1">
        <w:t xml:space="preserve"> on mahdollisuus antaa asiakkaalle palveluseteli, jonka arvo määräytyy kotitalouden tulojen perusteella ja setelin ylimenevän osuuden palvelun hinnasta maksaa asiakas itse.</w:t>
      </w:r>
    </w:p>
    <w:p w14:paraId="29F172A5" w14:textId="6A5333EF" w:rsidR="0021515D" w:rsidRDefault="00FD46C1" w:rsidP="001C1EB1">
      <w:pPr>
        <w:jc w:val="both"/>
      </w:pPr>
      <w:r w:rsidRPr="654DA55C">
        <w:rPr>
          <w:b/>
          <w:bCs/>
        </w:rPr>
        <w:t>Muita sosiaalityön palveluja</w:t>
      </w:r>
      <w:r>
        <w:t xml:space="preserve"> ovat mm. lapsiperheiden palvelut, </w:t>
      </w:r>
      <w:r w:rsidR="00732716">
        <w:t>työ</w:t>
      </w:r>
      <w:r w:rsidR="00E245D8">
        <w:t xml:space="preserve">ikäisten palvelut, </w:t>
      </w:r>
      <w:r>
        <w:t>lastensuoj</w:t>
      </w:r>
      <w:r w:rsidR="00862AAF">
        <w:t>elu, päihdehuolto ja ikäihmisten kanssa tehtävä</w:t>
      </w:r>
      <w:r>
        <w:t xml:space="preserve"> </w:t>
      </w:r>
      <w:r w:rsidR="00C47D31">
        <w:t xml:space="preserve">gerontologinen </w:t>
      </w:r>
      <w:r>
        <w:t>sosiaalityö.</w:t>
      </w:r>
    </w:p>
    <w:p w14:paraId="2EC7E6DB" w14:textId="77777777" w:rsidR="001C1EB1" w:rsidRPr="001C1EB1" w:rsidRDefault="001C1EB1" w:rsidP="001C1EB1">
      <w:pPr>
        <w:jc w:val="both"/>
        <w:rPr>
          <w:sz w:val="24"/>
          <w:szCs w:val="24"/>
        </w:rPr>
      </w:pPr>
    </w:p>
    <w:p w14:paraId="45F01AE7" w14:textId="77777777" w:rsidR="00FD46C1" w:rsidRDefault="00FD46C1" w:rsidP="00EC1178">
      <w:pPr>
        <w:pStyle w:val="Otsikko1"/>
        <w:jc w:val="both"/>
      </w:pPr>
      <w:bookmarkStart w:id="50" w:name="_Toc251647765"/>
      <w:bookmarkStart w:id="51" w:name="_Toc187393297"/>
      <w:r>
        <w:t xml:space="preserve">7. </w:t>
      </w:r>
      <w:r w:rsidR="009E0CAE">
        <w:t>Muu taloudellinen tuki</w:t>
      </w:r>
      <w:bookmarkEnd w:id="50"/>
      <w:bookmarkEnd w:id="51"/>
    </w:p>
    <w:p w14:paraId="2744E45D" w14:textId="25CE7203" w:rsidR="009E0CAE" w:rsidRDefault="009E0CAE" w:rsidP="00E245D8">
      <w:pPr>
        <w:jc w:val="both"/>
      </w:pPr>
      <w:r w:rsidRPr="00FE489F">
        <w:t>Kelan ja sosiaalitoimen lisäksi seurakuntien diakoniatyö ja eräät potilasjärjestöt ja säätiöt voivat myöntää taloudellista tukea vaikeassa taloudellisessa tilanteessa oleville. Tarvittaessa voit tiedustella avustusmahdollisuuksista seurakunnan diakoniatyöstä ja potilasjärjestöistä sekä sosiaalityöntekijältä</w:t>
      </w:r>
      <w:r w:rsidR="004B4802" w:rsidRPr="00FE489F">
        <w:t>.</w:t>
      </w:r>
    </w:p>
    <w:p w14:paraId="4694CDCA" w14:textId="566B9332" w:rsidR="009E0CAE" w:rsidRDefault="009E0CAE" w:rsidP="009E0CAE">
      <w:pPr>
        <w:rPr>
          <w:b/>
        </w:rPr>
      </w:pPr>
    </w:p>
    <w:p w14:paraId="77FABFC0" w14:textId="77777777" w:rsidR="00B35A24" w:rsidRDefault="00B35A24" w:rsidP="009E0CAE">
      <w:pPr>
        <w:rPr>
          <w:sz w:val="24"/>
          <w:szCs w:val="24"/>
        </w:rPr>
      </w:pPr>
    </w:p>
    <w:p w14:paraId="1AEC0458" w14:textId="05B902FB" w:rsidR="00FD46C1" w:rsidRPr="00FD46C1" w:rsidRDefault="009E0CAE" w:rsidP="654DA55C">
      <w:pPr>
        <w:pStyle w:val="Otsikko1"/>
      </w:pPr>
      <w:bookmarkStart w:id="52" w:name="_Toc1288715848"/>
      <w:bookmarkStart w:id="53" w:name="_Toc187393298"/>
      <w:r>
        <w:t>8. Verotus</w:t>
      </w:r>
      <w:bookmarkEnd w:id="52"/>
      <w:bookmarkEnd w:id="53"/>
    </w:p>
    <w:p w14:paraId="2D5195DC" w14:textId="77777777" w:rsidR="00C25320" w:rsidRDefault="00C25320" w:rsidP="654DA55C">
      <w:pPr>
        <w:pStyle w:val="Otsikko2"/>
      </w:pPr>
    </w:p>
    <w:p w14:paraId="3E94262C" w14:textId="5AB568AB" w:rsidR="00C25320" w:rsidRPr="00FD46C1" w:rsidRDefault="009E0CAE" w:rsidP="654DA55C">
      <w:pPr>
        <w:pStyle w:val="Otsikko2"/>
        <w:rPr>
          <w:bCs/>
        </w:rPr>
      </w:pPr>
      <w:bookmarkStart w:id="54" w:name="_Toc1424661813"/>
      <w:bookmarkStart w:id="55" w:name="_Toc187393299"/>
      <w:r>
        <w:t>8</w:t>
      </w:r>
      <w:r w:rsidR="00FD46C1">
        <w:t>.</w:t>
      </w:r>
      <w:r w:rsidR="777D40D4">
        <w:t>1</w:t>
      </w:r>
      <w:r w:rsidR="00FD46C1">
        <w:t>. Veronmaksukyvyn alentumisvähennys</w:t>
      </w:r>
      <w:bookmarkEnd w:id="54"/>
      <w:bookmarkEnd w:id="55"/>
    </w:p>
    <w:p w14:paraId="548948F7" w14:textId="77777777" w:rsidR="00C25320" w:rsidRDefault="00FD46C1" w:rsidP="00EC1178">
      <w:pPr>
        <w:jc w:val="both"/>
      </w:pPr>
      <w:r w:rsidRPr="00FD46C1">
        <w:rPr>
          <w:b/>
          <w:bCs/>
          <w:u w:val="single"/>
        </w:rPr>
        <w:t>Veronmaksukyvyn alentumisvähennys</w:t>
      </w:r>
      <w:r w:rsidRPr="00FD46C1">
        <w:t xml:space="preserve"> </w:t>
      </w:r>
    </w:p>
    <w:p w14:paraId="31C1038C" w14:textId="77777777" w:rsidR="00FD46C1" w:rsidRPr="00FD46C1" w:rsidRDefault="00C25320" w:rsidP="654DA55C">
      <w:pPr>
        <w:jc w:val="both"/>
      </w:pPr>
      <w:r w:rsidRPr="654DA55C">
        <w:rPr>
          <w:rFonts w:cs="Arial"/>
          <w:shd w:val="clear" w:color="auto" w:fill="FFFFFF"/>
        </w:rPr>
        <w:t xml:space="preserve">Veronmaksukyvyn alentumisvähennyksen voi saada harkinnanvaraisesti esimerkiksi sairauden, työttömyyden tai elatusvelvollisuuden perusteella. Sairauskulujen perusteella se </w:t>
      </w:r>
      <w:r w:rsidR="00FD46C1" w:rsidRPr="654DA55C">
        <w:t>voidaan anoa veroilmoituksen täytön yhteydessä, jos sairauskulut vuoden aikana ovat olleet hyvin suuret. Vähennys on harkinnanvarainen ja perusteet löytyvät veroilmoituksen täyttäjän oppaasta. Jos veromaksukyvyn alentumisvähennystä vaaditaan pelkästään sairauskulujen perusteella, omien ja perheenjäsenten yhteenlaskettujen sairauskulujen on oltava vähintään 700 euroa. Samalla niiden on oltava vähintään 10 % verovelvollisen puhtaiden ansio- ja pääomatulojen yhteismäärästä.</w:t>
      </w:r>
    </w:p>
    <w:p w14:paraId="1707C754" w14:textId="0751507E" w:rsidR="009E0CAE" w:rsidRDefault="009E0CAE" w:rsidP="654DA55C">
      <w:pPr>
        <w:pStyle w:val="Otsikko2"/>
        <w:jc w:val="both"/>
      </w:pPr>
      <w:bookmarkStart w:id="56" w:name="_Toc1139996770"/>
      <w:bookmarkStart w:id="57" w:name="_Toc187393300"/>
      <w:r>
        <w:lastRenderedPageBreak/>
        <w:t>8</w:t>
      </w:r>
      <w:r w:rsidR="00FD46C1">
        <w:t>.</w:t>
      </w:r>
      <w:r w:rsidR="5033D544">
        <w:t>2</w:t>
      </w:r>
      <w:r w:rsidR="00FD46C1">
        <w:t>. Kotitalousvähennys</w:t>
      </w:r>
      <w:bookmarkEnd w:id="56"/>
      <w:bookmarkEnd w:id="57"/>
    </w:p>
    <w:p w14:paraId="47FF8B75" w14:textId="1691B87F" w:rsidR="00FF005A" w:rsidRDefault="00FD46C1" w:rsidP="00EC1178">
      <w:pPr>
        <w:jc w:val="both"/>
      </w:pPr>
      <w:r w:rsidRPr="654DA55C">
        <w:rPr>
          <w:b/>
          <w:bCs/>
          <w:u w:val="single"/>
        </w:rPr>
        <w:t>Kotitalousvähennys</w:t>
      </w:r>
      <w:r w:rsidRPr="654DA55C">
        <w:rPr>
          <w:b/>
          <w:bCs/>
        </w:rPr>
        <w:t xml:space="preserve"> </w:t>
      </w:r>
      <w:r>
        <w:t>on vähennys, jossa verovelvollinen saa vähentää osan yksityiselle henkilölle tai yritykselle maksamastaan hoiva- tai hoitotyöstä, kodinhoitopalveluista tai asunnon ja vapaa-ajan asunno</w:t>
      </w:r>
      <w:r w:rsidR="00013E7F">
        <w:t xml:space="preserve">n korjaustöistä. Vähentää saa </w:t>
      </w:r>
      <w:r w:rsidR="0013136D">
        <w:t xml:space="preserve">hoiva-, hoito- ja kodinhoitopalveluista </w:t>
      </w:r>
      <w:r w:rsidR="00013E7F">
        <w:t>3</w:t>
      </w:r>
      <w:r w:rsidR="6F80FAF0">
        <w:t>5</w:t>
      </w:r>
      <w:r>
        <w:t xml:space="preserve"> % maksetusta palka</w:t>
      </w:r>
      <w:r w:rsidR="00AB316B">
        <w:t>st</w:t>
      </w:r>
      <w:r w:rsidR="00013E7F">
        <w:t xml:space="preserve">a sekä palkan sivukulut tai </w:t>
      </w:r>
      <w:r w:rsidR="1E6FD1A4">
        <w:t>13</w:t>
      </w:r>
      <w:r>
        <w:t xml:space="preserve"> % arvonlisäverollisesta työkorvauksesta.</w:t>
      </w:r>
    </w:p>
    <w:p w14:paraId="3195F1FA" w14:textId="77777777" w:rsidR="00FF005A" w:rsidRDefault="00FF005A" w:rsidP="00EC1178">
      <w:pPr>
        <w:jc w:val="both"/>
      </w:pPr>
    </w:p>
    <w:p w14:paraId="659846B1" w14:textId="160E4E61" w:rsidR="00FD46C1" w:rsidRPr="00FD46C1" w:rsidRDefault="00FD46C1" w:rsidP="00EC1178">
      <w:pPr>
        <w:jc w:val="both"/>
      </w:pPr>
      <w:r>
        <w:t>Vähennyksen määrä on kotitalous-, hoiva ja hoitotyön tai asunnon kunnossapito- tai perusp</w:t>
      </w:r>
      <w:r w:rsidR="00013E7F">
        <w:t xml:space="preserve">arannustyön maksuista enintään </w:t>
      </w:r>
      <w:r w:rsidR="34D716F8">
        <w:t>1600</w:t>
      </w:r>
      <w:r>
        <w:t xml:space="preserve"> €/puoliso/vuosi ja omavastuuosuus 1</w:t>
      </w:r>
      <w:r w:rsidR="2DBE0269">
        <w:t>5</w:t>
      </w:r>
      <w:r>
        <w:t xml:space="preserve">0 €/puoliso. Vähennykseen oikeuttavat kustannukset, jotka verovelvollinen on maksanut omassa taloudessaan tai omien ja puolison vanhempien sekä isovanhempien taloudessa tehdystä työstä. Tarkemmat ohjeet ovat veroilmoituksen täyttöoppaassa. </w:t>
      </w:r>
      <w:r w:rsidR="00F8366F">
        <w:t>Kunnallisen kotipalvelu</w:t>
      </w:r>
      <w:r w:rsidRPr="00FD46C1">
        <w:t>n tai kotisairaanhoidon kuluja ei voida vähentää.</w:t>
      </w:r>
    </w:p>
    <w:p w14:paraId="1DDCEF56" w14:textId="0AB9BCF8" w:rsidR="00FD46C1" w:rsidRPr="00FD46C1" w:rsidRDefault="009E0CAE" w:rsidP="00EC1178">
      <w:pPr>
        <w:pStyle w:val="Otsikko2"/>
        <w:jc w:val="both"/>
      </w:pPr>
      <w:bookmarkStart w:id="58" w:name="_Toc832376564"/>
      <w:bookmarkStart w:id="59" w:name="_Toc187393301"/>
      <w:r>
        <w:t>8</w:t>
      </w:r>
      <w:r w:rsidR="002C5E4A">
        <w:t>.</w:t>
      </w:r>
      <w:r w:rsidR="6DFA154A">
        <w:t>3</w:t>
      </w:r>
      <w:r w:rsidR="002C5E4A">
        <w:t>. Vamman perusteella tehtävä a</w:t>
      </w:r>
      <w:r w:rsidR="00FD46C1">
        <w:t>utoveron palautu</w:t>
      </w:r>
      <w:r w:rsidR="002C5E4A">
        <w:t>s</w:t>
      </w:r>
      <w:bookmarkEnd w:id="58"/>
      <w:bookmarkEnd w:id="59"/>
    </w:p>
    <w:p w14:paraId="3FD67375" w14:textId="77777777" w:rsidR="00FD46C1" w:rsidRPr="00FD46C1" w:rsidRDefault="00FD46C1" w:rsidP="00EC1178">
      <w:pPr>
        <w:jc w:val="both"/>
      </w:pPr>
      <w:r w:rsidRPr="00FD46C1">
        <w:rPr>
          <w:b/>
          <w:bCs/>
          <w:u w:val="single"/>
        </w:rPr>
        <w:t>Autoveron palautusta</w:t>
      </w:r>
      <w:r w:rsidR="002C5E4A">
        <w:rPr>
          <w:b/>
          <w:bCs/>
          <w:u w:val="single"/>
        </w:rPr>
        <w:t xml:space="preserve"> vamman perusteella</w:t>
      </w:r>
      <w:r w:rsidRPr="00FD46C1">
        <w:t xml:space="preserve"> on m</w:t>
      </w:r>
      <w:r w:rsidR="002C5E4A">
        <w:t>ahdollisuus</w:t>
      </w:r>
      <w:r w:rsidRPr="00FD46C1">
        <w:t xml:space="preserve"> hakea</w:t>
      </w:r>
      <w:r w:rsidRPr="00FD46C1">
        <w:rPr>
          <w:b/>
          <w:bCs/>
        </w:rPr>
        <w:t xml:space="preserve"> vaikeavammaisen</w:t>
      </w:r>
      <w:r w:rsidRPr="00FD46C1">
        <w:t xml:space="preserve"> käyttöön tulevasta autosta, joka rekisteröidään Suomessa ensimmäistä kertaa. Sen voi saada invalidi, jonka liikunta- tai näkövammasta aiheutuva pysyvä haitta-aste on vähintään 80 % ja jonka henkilökohtaiseen käyttöön auto tulee. Liikuntavammalla tarkoitetaan alar</w:t>
      </w:r>
      <w:r w:rsidR="00BE35AC">
        <w:t xml:space="preserve">aajojen vammoja ja sairauksia. </w:t>
      </w:r>
      <w:r w:rsidRPr="00FD46C1">
        <w:t>Palautuksen voi saada myös hakija, jonka pysyvä haitta-aste on 60 % ja joka tarvitsee autoa työ- ja opiskelumatkoilla (ammattiin valmistava opiskelu). Henkilö, jonka liikuntakyky on alaraajan tai alaraajojen puuttumisen tai toiminnan vajavuuden vuoksi alentunut siten, että pysyvä haitta on vähintään 40 %, saattaa saada autoveron palautusta, jos tarvitsee autoa työ- tai opiskelumatkoilla (ammattiin valmistava opiskelu)</w:t>
      </w:r>
      <w:r w:rsidR="00DD6BD2">
        <w:t xml:space="preserve">. </w:t>
      </w:r>
      <w:r w:rsidR="00BB5FBF">
        <w:t>Haku o</w:t>
      </w:r>
      <w:r w:rsidR="003B08B4">
        <w:t xml:space="preserve">n kaksivaiheinen, ensin haetaan päätös siihen, että saa oikeuden autoveron palautukseen. </w:t>
      </w:r>
      <w:r w:rsidR="00DD6BD2">
        <w:t>Hakemus tehdää</w:t>
      </w:r>
      <w:r w:rsidR="002C5E4A">
        <w:t>n ja liitteet toimitetaan sähköisesti omavero.fi -asiointipalvelussa tai verohallinnon sivuilta löytyvällä lomakkeella</w:t>
      </w:r>
      <w:r w:rsidRPr="00FD46C1">
        <w:t xml:space="preserve">. </w:t>
      </w:r>
    </w:p>
    <w:p w14:paraId="211838B5" w14:textId="2C52997F" w:rsidR="00FD46C1" w:rsidRPr="00FD46C1" w:rsidRDefault="009E0CAE" w:rsidP="00EC1178">
      <w:pPr>
        <w:pStyle w:val="Otsikko2"/>
        <w:jc w:val="both"/>
      </w:pPr>
      <w:bookmarkStart w:id="60" w:name="_Toc1434630974"/>
      <w:bookmarkStart w:id="61" w:name="_Toc187393302"/>
      <w:r>
        <w:t>8</w:t>
      </w:r>
      <w:r w:rsidR="002C5E4A">
        <w:t>.</w:t>
      </w:r>
      <w:r w:rsidR="72C4303E">
        <w:t>4</w:t>
      </w:r>
      <w:r w:rsidR="002C5E4A">
        <w:t>. Erityisestä syystä haettava a</w:t>
      </w:r>
      <w:r w:rsidR="00FD46C1">
        <w:t xml:space="preserve">utoveron </w:t>
      </w:r>
      <w:r w:rsidR="002C5E4A">
        <w:t>palautus</w:t>
      </w:r>
      <w:bookmarkEnd w:id="60"/>
      <w:bookmarkEnd w:id="61"/>
    </w:p>
    <w:p w14:paraId="39442C21" w14:textId="77777777" w:rsidR="00FD46C1" w:rsidRPr="002C5E4A" w:rsidRDefault="00FD46C1" w:rsidP="00EC1178">
      <w:pPr>
        <w:jc w:val="both"/>
        <w:rPr>
          <w:b/>
          <w:bCs/>
          <w:u w:val="single"/>
        </w:rPr>
      </w:pPr>
      <w:r w:rsidRPr="00FD46C1">
        <w:rPr>
          <w:b/>
          <w:bCs/>
          <w:u w:val="single"/>
        </w:rPr>
        <w:t xml:space="preserve">Autoveron </w:t>
      </w:r>
      <w:r w:rsidR="002C5E4A">
        <w:rPr>
          <w:b/>
          <w:bCs/>
          <w:u w:val="single"/>
        </w:rPr>
        <w:t>palaut</w:t>
      </w:r>
      <w:r w:rsidRPr="00FD46C1">
        <w:rPr>
          <w:b/>
          <w:bCs/>
          <w:u w:val="single"/>
        </w:rPr>
        <w:t>usta</w:t>
      </w:r>
      <w:r w:rsidR="002C5E4A">
        <w:rPr>
          <w:b/>
          <w:bCs/>
        </w:rPr>
        <w:t xml:space="preserve"> erityisestä syystä</w:t>
      </w:r>
      <w:r w:rsidR="002C5E4A">
        <w:t xml:space="preserve"> voi verohallinto</w:t>
      </w:r>
      <w:r w:rsidRPr="00FD46C1">
        <w:t xml:space="preserve"> erityisen painavista syistä myöntää yksittäistapauksissa. Lisätietoja saa sosiaalityöntekijöiltä ja vammaispalvelusta.</w:t>
      </w:r>
    </w:p>
    <w:p w14:paraId="075DC68F" w14:textId="7559C9B5" w:rsidR="00FD46C1" w:rsidRPr="00FD46C1" w:rsidRDefault="009E0CAE" w:rsidP="00EC1178">
      <w:pPr>
        <w:pStyle w:val="Otsikko2"/>
        <w:jc w:val="both"/>
      </w:pPr>
      <w:bookmarkStart w:id="62" w:name="_Toc237529536"/>
      <w:bookmarkStart w:id="63" w:name="_Toc187393303"/>
      <w:r>
        <w:t>8</w:t>
      </w:r>
      <w:r w:rsidR="002C5E4A">
        <w:t>.</w:t>
      </w:r>
      <w:r w:rsidR="24A4B743">
        <w:t>5</w:t>
      </w:r>
      <w:r w:rsidR="002C5E4A">
        <w:t>. V</w:t>
      </w:r>
      <w:r w:rsidR="00FD46C1">
        <w:t>apautus ajoneuvoverosta</w:t>
      </w:r>
      <w:bookmarkEnd w:id="62"/>
      <w:bookmarkEnd w:id="63"/>
    </w:p>
    <w:p w14:paraId="339703E3" w14:textId="77777777" w:rsidR="00FD46C1" w:rsidRPr="00FD46C1" w:rsidRDefault="00FD46C1" w:rsidP="00EC1178">
      <w:pPr>
        <w:jc w:val="both"/>
      </w:pPr>
      <w:r w:rsidRPr="00FD46C1">
        <w:rPr>
          <w:b/>
          <w:bCs/>
          <w:u w:val="single"/>
        </w:rPr>
        <w:t>Vapautuksen ajoneuvoverosta</w:t>
      </w:r>
      <w:r w:rsidRPr="00FD46C1">
        <w:t xml:space="preserve"> voi hakea henkilö, jolle on myönnetty autoveron palautus tai</w:t>
      </w:r>
      <w:r w:rsidR="00132971">
        <w:t xml:space="preserve"> huojennus tai liikkumis</w:t>
      </w:r>
      <w:r w:rsidR="005002F4">
        <w:t>esteisen pysäköintitunnus</w:t>
      </w:r>
      <w:r w:rsidR="00B84AB1">
        <w:t>. Asiaa hoitaa Traficom (liikenne- ja viestintä</w:t>
      </w:r>
      <w:r w:rsidRPr="00FD46C1">
        <w:t>virasto</w:t>
      </w:r>
      <w:r w:rsidR="00B84AB1">
        <w:t>)</w:t>
      </w:r>
      <w:r w:rsidRPr="00FD46C1">
        <w:t>.</w:t>
      </w:r>
    </w:p>
    <w:p w14:paraId="437CEE30" w14:textId="77777777" w:rsidR="00FD46C1" w:rsidRPr="00FD46C1" w:rsidRDefault="009E0CAE" w:rsidP="00334D88">
      <w:pPr>
        <w:pStyle w:val="Otsikko1"/>
      </w:pPr>
      <w:bookmarkStart w:id="64" w:name="_Toc2120764522"/>
      <w:bookmarkStart w:id="65" w:name="_Toc187393304"/>
      <w:r>
        <w:t>9</w:t>
      </w:r>
      <w:r w:rsidR="00FD46C1">
        <w:t xml:space="preserve">. </w:t>
      </w:r>
      <w:r w:rsidR="00132971">
        <w:t>Liikkumis</w:t>
      </w:r>
      <w:r w:rsidR="002B71E0">
        <w:t>es</w:t>
      </w:r>
      <w:r w:rsidR="000D6CD6">
        <w:t>teisen</w:t>
      </w:r>
      <w:r w:rsidR="00FC78EB">
        <w:t xml:space="preserve"> pysäköinti</w:t>
      </w:r>
      <w:r w:rsidR="000D6CD6">
        <w:t>tunnus</w:t>
      </w:r>
      <w:bookmarkEnd w:id="64"/>
      <w:bookmarkEnd w:id="65"/>
    </w:p>
    <w:p w14:paraId="2ACA6F4C" w14:textId="77777777" w:rsidR="00FD46C1" w:rsidRPr="00FD46C1" w:rsidRDefault="000D6CD6" w:rsidP="00EC1178">
      <w:pPr>
        <w:jc w:val="both"/>
      </w:pPr>
      <w:r>
        <w:rPr>
          <w:b/>
          <w:bCs/>
          <w:u w:val="single"/>
        </w:rPr>
        <w:t>Liikkumisesteisen</w:t>
      </w:r>
      <w:r w:rsidR="00FD46C1" w:rsidRPr="00FD46C1">
        <w:rPr>
          <w:b/>
          <w:bCs/>
          <w:u w:val="single"/>
        </w:rPr>
        <w:t xml:space="preserve"> pysäköinti</w:t>
      </w:r>
      <w:r>
        <w:rPr>
          <w:b/>
          <w:bCs/>
          <w:u w:val="single"/>
        </w:rPr>
        <w:t>tunnuksen</w:t>
      </w:r>
      <w:r w:rsidR="00FD46C1" w:rsidRPr="00FD46C1">
        <w:rPr>
          <w:b/>
          <w:bCs/>
        </w:rPr>
        <w:t xml:space="preserve"> </w:t>
      </w:r>
      <w:r w:rsidR="00FD46C1" w:rsidRPr="00FD46C1">
        <w:t>voi saada henkilö, jonka vammasta tai sairaudesta aiheutuva haitta estää itsenäistä kävelyä ja jonka haitta kokonaisuudessaan arvioidaan kuuluvan tapaturmavakuutuslain18 a §:n haittaluokkaan 11 (lääkärinlausunto)</w:t>
      </w:r>
      <w:r>
        <w:t>. Näkövammaisille pysäköintitunnus</w:t>
      </w:r>
      <w:r w:rsidR="00FD46C1" w:rsidRPr="00FD46C1">
        <w:t xml:space="preserve"> voidaan myöntää, jos näöntarkkuus paremmassa silmässä on enintään 0,1 tai näkökyky kokonaisuudessaan on vähintään haittaluokan 17</w:t>
      </w:r>
      <w:r w:rsidR="0086439D">
        <w:t xml:space="preserve"> mukainen. Lupa haetaan Traficomista</w:t>
      </w:r>
      <w:r w:rsidR="00FD46C1" w:rsidRPr="00FD46C1">
        <w:t>/Ajovarman toimistoista tai sähköisellä lomakkeella. Se oikeuttaa pysäköimään inva -pysäköintipaikoilla sekä maksuttomasti mittaripaikoilla. Lupa on henkilökohtainen.</w:t>
      </w:r>
    </w:p>
    <w:p w14:paraId="331C7181" w14:textId="77777777" w:rsidR="00FD46C1" w:rsidRPr="00FD46C1" w:rsidRDefault="009E0CAE" w:rsidP="00EC1178">
      <w:pPr>
        <w:pStyle w:val="Otsikko1"/>
        <w:jc w:val="both"/>
      </w:pPr>
      <w:bookmarkStart w:id="66" w:name="_Toc1911149593"/>
      <w:bookmarkStart w:id="67" w:name="_Toc187393305"/>
      <w:r>
        <w:lastRenderedPageBreak/>
        <w:t>10</w:t>
      </w:r>
      <w:r w:rsidR="00FC78EB">
        <w:t>. Potilaan oikeusturva</w:t>
      </w:r>
      <w:bookmarkEnd w:id="66"/>
      <w:bookmarkEnd w:id="67"/>
    </w:p>
    <w:p w14:paraId="653B32DC" w14:textId="77777777" w:rsidR="00FD46C1" w:rsidRPr="00FD46C1" w:rsidRDefault="00FD46C1" w:rsidP="00EC1178">
      <w:pPr>
        <w:jc w:val="both"/>
        <w:rPr>
          <w:b/>
          <w:bCs/>
        </w:rPr>
      </w:pPr>
      <w:r w:rsidRPr="00FD46C1">
        <w:rPr>
          <w:b/>
          <w:bCs/>
          <w:u w:val="single"/>
        </w:rPr>
        <w:t xml:space="preserve">Potilasvahinkovakuutus </w:t>
      </w:r>
      <w:r w:rsidRPr="00FD46C1">
        <w:t>korvaa potilasvahinkolain mukaisesti terveyden- ja sairaanhoidon yhteydessä potilaalle aiheutuneen</w:t>
      </w:r>
      <w:r w:rsidRPr="00FD46C1">
        <w:rPr>
          <w:b/>
          <w:bCs/>
        </w:rPr>
        <w:t xml:space="preserve"> henkilövahingon</w:t>
      </w:r>
      <w:r w:rsidRPr="00FD46C1">
        <w:t>. Hakemus tehdään 3 vuoden kuluessa Potilasvakuutuskeskukseen, joka tapauskohtaisesti ratkaisee hakemukset.</w:t>
      </w:r>
      <w:r w:rsidRPr="00FD46C1">
        <w:rPr>
          <w:b/>
          <w:bCs/>
        </w:rPr>
        <w:t xml:space="preserve"> </w:t>
      </w:r>
    </w:p>
    <w:p w14:paraId="2B1B0953" w14:textId="1BCABC60" w:rsidR="00FD46C1" w:rsidRPr="00FD46C1" w:rsidRDefault="00FD46C1" w:rsidP="00EC1178">
      <w:pPr>
        <w:jc w:val="both"/>
      </w:pPr>
      <w:r w:rsidRPr="00FD46C1">
        <w:rPr>
          <w:b/>
          <w:bCs/>
          <w:u w:val="single"/>
        </w:rPr>
        <w:t>Lääkevahinkovakuutuksesta</w:t>
      </w:r>
      <w:r w:rsidRPr="00FD46C1">
        <w:t xml:space="preserve"> haetaan korvausta</w:t>
      </w:r>
      <w:r w:rsidRPr="00FD46C1">
        <w:rPr>
          <w:b/>
          <w:bCs/>
        </w:rPr>
        <w:t xml:space="preserve"> lääkkeiden</w:t>
      </w:r>
      <w:r w:rsidRPr="00FD46C1">
        <w:t xml:space="preserve"> aiheuttamista vammoista tai sairauksista. </w:t>
      </w:r>
    </w:p>
    <w:p w14:paraId="4741821B" w14:textId="28F6E3BC" w:rsidR="00604465" w:rsidRDefault="00FD46C1" w:rsidP="00EC1178">
      <w:pPr>
        <w:jc w:val="both"/>
        <w:rPr>
          <w:b/>
          <w:bCs/>
        </w:rPr>
      </w:pPr>
      <w:r w:rsidRPr="00FD46C1">
        <w:rPr>
          <w:b/>
          <w:bCs/>
          <w:u w:val="single"/>
        </w:rPr>
        <w:t>Laki potilaan asemasta ja oikeuksista</w:t>
      </w:r>
      <w:r w:rsidRPr="00FD46C1">
        <w:t xml:space="preserve"> sisältää muun muassa, että potilaalla on oikeus saada riittävät tiedot omaan hoitoonsa liittyvistä asioista. Lisäksi hänellä on oikeus tehdä omaa hoitoaan koskevia päätöksiä. Potilaan asiakirjoissa olevia tietoja ei saa luovuttaa ilman hänen suostumustaan ulkopuolisille eräitä poikkeuksia lukuun ottamatta. Hoitoon tai kohteluunsa tyytymätön potilas voi tehdä muistutuksen hoitavan yksikön vastaavalle johtajalle. Opastusta tämän lain soveltamisessa voi kysyä </w:t>
      </w:r>
      <w:r w:rsidR="00B9192C">
        <w:t>hyvinvointialueen</w:t>
      </w:r>
      <w:r w:rsidRPr="00FD46C1">
        <w:t xml:space="preserve"> </w:t>
      </w:r>
      <w:r w:rsidRPr="00FD46C1">
        <w:rPr>
          <w:b/>
          <w:bCs/>
        </w:rPr>
        <w:t>potilas</w:t>
      </w:r>
      <w:r w:rsidR="00B9192C">
        <w:rPr>
          <w:b/>
          <w:bCs/>
        </w:rPr>
        <w:t>- ja sosiaaliasiavastaavilta</w:t>
      </w:r>
      <w:r w:rsidRPr="00FD46C1">
        <w:rPr>
          <w:b/>
          <w:bCs/>
        </w:rPr>
        <w:t xml:space="preserve">. </w:t>
      </w:r>
    </w:p>
    <w:p w14:paraId="37290E31" w14:textId="77777777" w:rsidR="00604465" w:rsidRDefault="00604465" w:rsidP="00EC1178">
      <w:pPr>
        <w:jc w:val="both"/>
        <w:rPr>
          <w:b/>
          <w:bCs/>
        </w:rPr>
      </w:pPr>
    </w:p>
    <w:p w14:paraId="7E3F93AF" w14:textId="1E7636B6" w:rsidR="007C3A2A" w:rsidRPr="00FD46C1" w:rsidRDefault="00D23606" w:rsidP="00EC1178">
      <w:pPr>
        <w:jc w:val="both"/>
      </w:pPr>
      <w:r>
        <w:t xml:space="preserve">Potilas- ja sosiaaliasiavastaavat: </w:t>
      </w:r>
      <w:r w:rsidR="00AF2A98">
        <w:t>Oys</w:t>
      </w:r>
      <w:r w:rsidR="004A39D7">
        <w:t>:</w:t>
      </w:r>
      <w:r w:rsidR="00CE371A">
        <w:t>n</w:t>
      </w:r>
      <w:r w:rsidR="36961130">
        <w:t>, Oulun kaupungin alue</w:t>
      </w:r>
      <w:r w:rsidR="003F47C7">
        <w:t>en</w:t>
      </w:r>
      <w:r w:rsidR="36961130">
        <w:t xml:space="preserve">, </w:t>
      </w:r>
      <w:r w:rsidR="00C07A0D">
        <w:t>Lakeude</w:t>
      </w:r>
      <w:r w:rsidR="36961130">
        <w:t>n ja Oulunkaaren</w:t>
      </w:r>
      <w:r w:rsidR="00CE371A">
        <w:t xml:space="preserve"> potilasasia</w:t>
      </w:r>
      <w:r w:rsidR="00B9192C">
        <w:t>vastaava</w:t>
      </w:r>
      <w:r w:rsidR="00DF054F">
        <w:t xml:space="preserve"> </w:t>
      </w:r>
      <w:r w:rsidR="003146D1">
        <w:t>Anneli Heikkilä</w:t>
      </w:r>
      <w:r w:rsidR="007C3A2A">
        <w:t xml:space="preserve"> puh. 040 </w:t>
      </w:r>
      <w:r w:rsidR="65E2992C">
        <w:t xml:space="preserve">318 </w:t>
      </w:r>
      <w:r w:rsidR="003146D1">
        <w:t>6383</w:t>
      </w:r>
      <w:r w:rsidR="005C704B">
        <w:t>,</w:t>
      </w:r>
      <w:r w:rsidR="00D80F12">
        <w:t xml:space="preserve"> </w:t>
      </w:r>
      <w:r w:rsidR="007C3A2A">
        <w:t>O</w:t>
      </w:r>
      <w:r w:rsidR="5B73D620">
        <w:t>ys:n</w:t>
      </w:r>
      <w:r w:rsidR="005C704B">
        <w:t xml:space="preserve"> ja</w:t>
      </w:r>
      <w:r w:rsidR="00796F7A">
        <w:t xml:space="preserve"> Oys</w:t>
      </w:r>
      <w:r w:rsidR="1B3A5E6C">
        <w:t xml:space="preserve"> </w:t>
      </w:r>
      <w:r w:rsidR="00796F7A">
        <w:t>Konstin</w:t>
      </w:r>
      <w:r w:rsidR="007C3A2A">
        <w:t xml:space="preserve"> potilas</w:t>
      </w:r>
      <w:r w:rsidR="00CA13BB">
        <w:t>- ja sosiaali</w:t>
      </w:r>
      <w:r w:rsidR="007C3A2A">
        <w:t>asia</w:t>
      </w:r>
      <w:r w:rsidR="00B9192C">
        <w:t>vastaava</w:t>
      </w:r>
      <w:r w:rsidR="007C3A2A">
        <w:t xml:space="preserve"> </w:t>
      </w:r>
      <w:r w:rsidR="00B9192C">
        <w:t>Seija Piirainen</w:t>
      </w:r>
      <w:r w:rsidR="007C3A2A">
        <w:t xml:space="preserve"> puh. 0</w:t>
      </w:r>
      <w:r w:rsidR="00B9192C">
        <w:t>50 571 3395</w:t>
      </w:r>
      <w:r w:rsidR="006B7553">
        <w:t>.</w:t>
      </w:r>
      <w:r w:rsidR="00D801E9">
        <w:t xml:space="preserve"> </w:t>
      </w:r>
      <w:r w:rsidR="00E035BD">
        <w:t>Oulun eteläisen ja Rannikon potilas- ja sosiaaliasiavastaava</w:t>
      </w:r>
      <w:r w:rsidR="00F50E46">
        <w:t>,</w:t>
      </w:r>
      <w:r w:rsidR="00E035BD">
        <w:t xml:space="preserve"> Oulaskankaan sairaalan potilasasiavastaava ja Oulun sosiaaliasiavastaava Sisko Muikku p</w:t>
      </w:r>
      <w:r w:rsidR="00F50E46">
        <w:t>uh</w:t>
      </w:r>
      <w:r w:rsidR="00E035BD">
        <w:t xml:space="preserve">. </w:t>
      </w:r>
      <w:r w:rsidR="00C613B2">
        <w:t>040 135 7946</w:t>
      </w:r>
      <w:r w:rsidR="006D620A">
        <w:t xml:space="preserve"> ja</w:t>
      </w:r>
      <w:r w:rsidR="00C613B2">
        <w:t xml:space="preserve"> </w:t>
      </w:r>
      <w:r w:rsidR="00304AE4">
        <w:t>Oulun kaupungin perusterveydenhuol</w:t>
      </w:r>
      <w:r w:rsidR="006D620A">
        <w:t>to</w:t>
      </w:r>
      <w:r w:rsidR="00304AE4">
        <w:t xml:space="preserve"> sekä Koillismaan potilas- ja sosiaaliasiavastaava Kaisa Oikarinen p</w:t>
      </w:r>
      <w:r w:rsidR="00F50E46">
        <w:t>uh</w:t>
      </w:r>
      <w:r w:rsidR="00304AE4">
        <w:t>. 040 318 5123.</w:t>
      </w:r>
    </w:p>
    <w:p w14:paraId="6570245A" w14:textId="691BE284" w:rsidR="00096F74" w:rsidRPr="00604465" w:rsidRDefault="00096F74" w:rsidP="654DA55C">
      <w:pPr>
        <w:jc w:val="both"/>
        <w:rPr>
          <w:b/>
          <w:bCs/>
          <w:sz w:val="24"/>
          <w:szCs w:val="24"/>
        </w:rPr>
      </w:pPr>
    </w:p>
    <w:p w14:paraId="1A2F855C" w14:textId="2CB0CEA9" w:rsidR="00FD46C1" w:rsidRDefault="00FD46C1" w:rsidP="00EC1178">
      <w:pPr>
        <w:jc w:val="both"/>
      </w:pPr>
      <w:r w:rsidRPr="00FD46C1">
        <w:rPr>
          <w:b/>
          <w:bCs/>
          <w:u w:val="single"/>
        </w:rPr>
        <w:t>Laki sosiaalihuollon asiakkaan asemasta ja oikeuksista</w:t>
      </w:r>
      <w:r w:rsidRPr="00FD46C1">
        <w:t xml:space="preserve"> sisältää säännökset, jotka liittyvät sosiaalitoimen asiakkaan oikeusturvaan, itsemääräämisoikeuteen ja oikeuteen hyvään huoltoon ja palveluu</w:t>
      </w:r>
      <w:r w:rsidR="00BE35AC">
        <w:t>n sekä asioiden tiedonsaantiin.</w:t>
      </w:r>
      <w:r w:rsidRPr="00FD46C1">
        <w:rPr>
          <w:b/>
          <w:bCs/>
        </w:rPr>
        <w:t xml:space="preserve"> Sosiaali</w:t>
      </w:r>
      <w:r w:rsidR="00DF054F">
        <w:rPr>
          <w:b/>
          <w:bCs/>
        </w:rPr>
        <w:t>asiavastaava</w:t>
      </w:r>
      <w:r w:rsidRPr="00FD46C1">
        <w:t xml:space="preserve"> auttaa ja neuvoo asiakkaita tämän lain soveltamisessa sekä tarvittaessa auttaa muistutuksen </w:t>
      </w:r>
      <w:r w:rsidR="00CE371A">
        <w:t>tekemisessä. Jokaisella hyvinvointialueella</w:t>
      </w:r>
      <w:r w:rsidRPr="00FD46C1">
        <w:t xml:space="preserve"> on </w:t>
      </w:r>
      <w:r w:rsidR="00DF054F">
        <w:t xml:space="preserve">yksi tai useampi </w:t>
      </w:r>
      <w:r w:rsidRPr="00FD46C1">
        <w:rPr>
          <w:b/>
          <w:bCs/>
        </w:rPr>
        <w:t>sosiaalia</w:t>
      </w:r>
      <w:r w:rsidR="00DF054F">
        <w:rPr>
          <w:b/>
          <w:bCs/>
        </w:rPr>
        <w:t>siavastaava</w:t>
      </w:r>
      <w:r w:rsidR="00CE371A">
        <w:rPr>
          <w:b/>
          <w:bCs/>
        </w:rPr>
        <w:t>,</w:t>
      </w:r>
      <w:r w:rsidR="00CE371A">
        <w:t xml:space="preserve"> jonka</w:t>
      </w:r>
      <w:r w:rsidRPr="00FD46C1">
        <w:t xml:space="preserve"> puoleen asiakkaat voivat kääntyä.</w:t>
      </w:r>
    </w:p>
    <w:p w14:paraId="15F5039C" w14:textId="77777777" w:rsidR="004E23A4" w:rsidRDefault="004E23A4" w:rsidP="00EC1178">
      <w:pPr>
        <w:jc w:val="both"/>
      </w:pPr>
    </w:p>
    <w:p w14:paraId="2C1BED25" w14:textId="77777777" w:rsidR="00FD46C1" w:rsidRPr="00FD46C1" w:rsidRDefault="009E0CAE" w:rsidP="00EC1178">
      <w:pPr>
        <w:pStyle w:val="Otsikko1"/>
        <w:jc w:val="both"/>
      </w:pPr>
      <w:bookmarkStart w:id="68" w:name="_Toc1957636963"/>
      <w:bookmarkStart w:id="69" w:name="_Toc187393306"/>
      <w:r>
        <w:t>11</w:t>
      </w:r>
      <w:r w:rsidR="00FD46C1">
        <w:t>. M</w:t>
      </w:r>
      <w:r w:rsidR="00FC78EB">
        <w:t>ahdollisu</w:t>
      </w:r>
      <w:r w:rsidR="00641483">
        <w:t>u</w:t>
      </w:r>
      <w:r w:rsidR="00FC78EB">
        <w:t>s valita hoitopaikkansa kiireettömässä sairaanhoidossa</w:t>
      </w:r>
      <w:bookmarkEnd w:id="68"/>
      <w:bookmarkEnd w:id="69"/>
    </w:p>
    <w:p w14:paraId="46656C4C" w14:textId="77777777" w:rsidR="00FD46C1" w:rsidRPr="00FD46C1" w:rsidRDefault="00FD46C1" w:rsidP="00EC1178">
      <w:pPr>
        <w:jc w:val="both"/>
      </w:pPr>
      <w:r w:rsidRPr="00D45DF3">
        <w:rPr>
          <w:b/>
        </w:rPr>
        <w:t>Perusterveydenhuolto</w:t>
      </w:r>
      <w:r w:rsidRPr="00FD46C1">
        <w:t>: Asiakkaalla on mahdollisuus valita hoitopaikkansa koko maan terveysasemista.</w:t>
      </w:r>
    </w:p>
    <w:p w14:paraId="3BF880DE" w14:textId="77777777" w:rsidR="00D45DF3" w:rsidRDefault="00D45DF3" w:rsidP="00EC1178">
      <w:pPr>
        <w:jc w:val="both"/>
        <w:rPr>
          <w:b/>
        </w:rPr>
      </w:pPr>
    </w:p>
    <w:p w14:paraId="5E9DC257" w14:textId="149D98DD" w:rsidR="00FD46C1" w:rsidRPr="00FD46C1" w:rsidRDefault="00FD46C1" w:rsidP="00EC1178">
      <w:pPr>
        <w:jc w:val="both"/>
      </w:pPr>
      <w:r w:rsidRPr="00D45DF3">
        <w:rPr>
          <w:b/>
        </w:rPr>
        <w:t>Erikoissairaanhoito</w:t>
      </w:r>
      <w:r w:rsidRPr="00FD46C1">
        <w:t>: Asiakkaalla on mahdollisuus valita hoitopaikkansa koko maan kunnallisista erikoissairaanhoidon yksiköistä yhteisymmärryksessä lähettävän lääkärin kanssa.</w:t>
      </w:r>
      <w:r w:rsidR="00334CE2">
        <w:t xml:space="preserve"> </w:t>
      </w:r>
      <w:r w:rsidRPr="00FD46C1">
        <w:t>Kela korvaa matkakustannukset vain sen mukaan, mitä ne olisivat lähimpään hoitopaikkaan (terveyskeskus tai yliopistosairaala).</w:t>
      </w:r>
    </w:p>
    <w:p w14:paraId="653576EB" w14:textId="77777777" w:rsidR="00FD46C1" w:rsidRPr="00FD46C1" w:rsidRDefault="00FD46C1" w:rsidP="00EC1178">
      <w:pPr>
        <w:jc w:val="both"/>
      </w:pPr>
    </w:p>
    <w:p w14:paraId="5781E165" w14:textId="74A9D9F4" w:rsidR="004E23A4" w:rsidRPr="00FD46C1" w:rsidRDefault="00FD46C1" w:rsidP="00EC1178">
      <w:pPr>
        <w:jc w:val="both"/>
      </w:pPr>
      <w:r>
        <w:t>Toisella paikkakunnalla väliaikaisen asumisen aikana on mahdollisuus käyttää hoitosuunnitelmansa mukaisen hoidon toteuttamisen terveyskeskusta tai erikoissairaanhoidon yksikköä koko maassa.</w:t>
      </w:r>
    </w:p>
    <w:p w14:paraId="3F89A3C5" w14:textId="77777777" w:rsidR="00FD46C1" w:rsidRPr="00FD46C1" w:rsidRDefault="009E0CAE" w:rsidP="00EC1178">
      <w:pPr>
        <w:pStyle w:val="Otsikko1"/>
        <w:jc w:val="both"/>
      </w:pPr>
      <w:bookmarkStart w:id="70" w:name="_Toc706467864"/>
      <w:bookmarkStart w:id="71" w:name="_Toc187393307"/>
      <w:r>
        <w:t>12</w:t>
      </w:r>
      <w:r w:rsidR="00FD46C1">
        <w:t>. L</w:t>
      </w:r>
      <w:r w:rsidR="00FC78EB">
        <w:t>isätietoja lomakkeita ja ohjeita</w:t>
      </w:r>
      <w:bookmarkEnd w:id="70"/>
      <w:bookmarkEnd w:id="71"/>
    </w:p>
    <w:p w14:paraId="009B0211" w14:textId="1E62729B" w:rsidR="00AC55EE" w:rsidRPr="00AD4BB0" w:rsidRDefault="00FD46C1" w:rsidP="00EC1178">
      <w:pPr>
        <w:jc w:val="both"/>
        <w:rPr>
          <w:color w:val="0000FF"/>
          <w:u w:val="single"/>
        </w:rPr>
      </w:pPr>
      <w:hyperlink r:id="rId13" w:history="1">
        <w:r w:rsidRPr="00FD46C1">
          <w:rPr>
            <w:rStyle w:val="Hyperlinkki"/>
          </w:rPr>
          <w:t>http://www.kela.fi</w:t>
        </w:r>
      </w:hyperlink>
    </w:p>
    <w:p w14:paraId="5DB00BBB" w14:textId="4D9AD64D" w:rsidR="00FD46C1" w:rsidRDefault="00AD4BB0" w:rsidP="00EC1178">
      <w:pPr>
        <w:jc w:val="both"/>
      </w:pPr>
      <w:hyperlink r:id="rId14" w:history="1">
        <w:r w:rsidRPr="00D817A1">
          <w:rPr>
            <w:rStyle w:val="Hyperlinkki"/>
          </w:rPr>
          <w:t>http://www.tulli.fi</w:t>
        </w:r>
      </w:hyperlink>
    </w:p>
    <w:p w14:paraId="6293B7B6" w14:textId="038DE97F" w:rsidR="00AD4BB0" w:rsidRDefault="00AD4BB0" w:rsidP="00EC1178">
      <w:pPr>
        <w:jc w:val="both"/>
        <w:rPr>
          <w:u w:val="single"/>
        </w:rPr>
      </w:pPr>
      <w:hyperlink r:id="rId15" w:history="1">
        <w:r w:rsidRPr="00D817A1">
          <w:rPr>
            <w:rStyle w:val="Hyperlinkki"/>
          </w:rPr>
          <w:t>http://vero.fi</w:t>
        </w:r>
      </w:hyperlink>
    </w:p>
    <w:p w14:paraId="4AF8AF9D" w14:textId="19D253E1" w:rsidR="00FD46C1" w:rsidRDefault="00AD4BB0" w:rsidP="00EC1178">
      <w:pPr>
        <w:jc w:val="both"/>
        <w:rPr>
          <w:rStyle w:val="Hyperlinkki"/>
        </w:rPr>
      </w:pPr>
      <w:hyperlink r:id="rId16" w:history="1">
        <w:r w:rsidRPr="00D817A1">
          <w:rPr>
            <w:rStyle w:val="Hyperlinkki"/>
          </w:rPr>
          <w:t>http://www.poliisi.fi</w:t>
        </w:r>
      </w:hyperlink>
    </w:p>
    <w:p w14:paraId="4175EC62" w14:textId="77777777" w:rsidR="0060613A" w:rsidRDefault="0060613A" w:rsidP="00EC1178">
      <w:pPr>
        <w:jc w:val="both"/>
        <w:rPr>
          <w:rStyle w:val="Hyperlinkki"/>
        </w:rPr>
      </w:pPr>
      <w:hyperlink r:id="rId17" w:history="1">
        <w:r w:rsidRPr="007429EF">
          <w:rPr>
            <w:rStyle w:val="Hyperlinkki"/>
          </w:rPr>
          <w:t>http://www.stm.fi</w:t>
        </w:r>
      </w:hyperlink>
    </w:p>
    <w:p w14:paraId="63FA36FA" w14:textId="77777777" w:rsidR="00FD46C1" w:rsidRPr="00FD46C1" w:rsidRDefault="00FD46C1" w:rsidP="00EC1178">
      <w:pPr>
        <w:jc w:val="both"/>
        <w:rPr>
          <w:u w:val="single"/>
        </w:rPr>
      </w:pPr>
      <w:hyperlink r:id="rId18" w:history="1">
        <w:r w:rsidRPr="00FD46C1">
          <w:rPr>
            <w:rStyle w:val="Hyperlinkki"/>
          </w:rPr>
          <w:t>http://www.tyoelake.fi</w:t>
        </w:r>
      </w:hyperlink>
    </w:p>
    <w:p w14:paraId="7BD2AAB2" w14:textId="771136B4" w:rsidR="00FD46C1" w:rsidRDefault="004F7384" w:rsidP="00EC1178">
      <w:pPr>
        <w:jc w:val="both"/>
        <w:rPr>
          <w:rStyle w:val="Hyperlinkki"/>
        </w:rPr>
      </w:pPr>
      <w:hyperlink r:id="rId19" w:history="1">
        <w:r w:rsidRPr="004F7384">
          <w:rPr>
            <w:color w:val="0000FF"/>
            <w:u w:val="single"/>
          </w:rPr>
          <w:t>Henkilöasiakkaat - Työmarkkinatori</w:t>
        </w:r>
      </w:hyperlink>
    </w:p>
    <w:p w14:paraId="5BEB67AC" w14:textId="77777777" w:rsidR="00B71459" w:rsidRPr="00FD46C1" w:rsidRDefault="00880961" w:rsidP="00EC1178">
      <w:pPr>
        <w:jc w:val="both"/>
        <w:rPr>
          <w:u w:val="single"/>
        </w:rPr>
      </w:pPr>
      <w:r w:rsidRPr="00880961">
        <w:rPr>
          <w:rStyle w:val="Hyperlinkki"/>
        </w:rPr>
        <w:t>https://</w:t>
      </w:r>
      <w:hyperlink r:id="rId20" w:history="1">
        <w:r w:rsidRPr="008D2EDB">
          <w:rPr>
            <w:rStyle w:val="Hyperlinkki"/>
          </w:rPr>
          <w:t>sosiaaliturvaopas</w:t>
        </w:r>
      </w:hyperlink>
      <w:r w:rsidRPr="00880961">
        <w:rPr>
          <w:rStyle w:val="Hyperlinkki"/>
        </w:rPr>
        <w:t>.fi/</w:t>
      </w:r>
    </w:p>
    <w:p w14:paraId="70F518CF" w14:textId="77777777" w:rsidR="00FD46C1" w:rsidRPr="00FD46C1" w:rsidRDefault="00FD46C1" w:rsidP="00EC1178">
      <w:pPr>
        <w:jc w:val="both"/>
        <w:rPr>
          <w:u w:val="single"/>
        </w:rPr>
      </w:pPr>
      <w:hyperlink r:id="rId21" w:history="1">
        <w:r w:rsidRPr="00FD46C1">
          <w:rPr>
            <w:rStyle w:val="Hyperlinkki"/>
          </w:rPr>
          <w:t>https://www.thl.fi/web/vammaispalvelujen-kasikirja</w:t>
        </w:r>
      </w:hyperlink>
    </w:p>
    <w:p w14:paraId="05C5A98D" w14:textId="79330794" w:rsidR="00FD46C1" w:rsidRDefault="003E44CF" w:rsidP="00EC1178">
      <w:pPr>
        <w:jc w:val="both"/>
      </w:pPr>
      <w:hyperlink r:id="rId22" w:history="1">
        <w:r w:rsidRPr="003E44CF">
          <w:rPr>
            <w:color w:val="0000FF"/>
            <w:u w:val="single"/>
          </w:rPr>
          <w:t>Toimeentulotuen määrän laskuri</w:t>
        </w:r>
      </w:hyperlink>
    </w:p>
    <w:p w14:paraId="60D1643B" w14:textId="7E3B7644" w:rsidR="00334CE2" w:rsidRDefault="00334CE2" w:rsidP="00EC1178">
      <w:pPr>
        <w:jc w:val="both"/>
      </w:pPr>
      <w:hyperlink r:id="rId23" w:history="1">
        <w:r w:rsidRPr="00334CE2">
          <w:rPr>
            <w:color w:val="0000FF"/>
            <w:u w:val="single"/>
          </w:rPr>
          <w:t>Traficom – liikenteen ja viestinnän palvelut sinulle | Traficom</w:t>
        </w:r>
      </w:hyperlink>
    </w:p>
    <w:p w14:paraId="4E0AFFB1" w14:textId="2585F248" w:rsidR="000D32A0" w:rsidRDefault="000D32A0" w:rsidP="654DA55C">
      <w:pPr>
        <w:jc w:val="both"/>
      </w:pPr>
    </w:p>
    <w:p w14:paraId="1700035E" w14:textId="77777777" w:rsidR="000D32A0" w:rsidRDefault="000D32A0" w:rsidP="00EC1178">
      <w:pPr>
        <w:jc w:val="both"/>
        <w:rPr>
          <w:b/>
        </w:rPr>
      </w:pPr>
      <w:r w:rsidRPr="000D32A0">
        <w:rPr>
          <w:b/>
        </w:rPr>
        <w:t>MUISTIN TUEKSI</w:t>
      </w:r>
    </w:p>
    <w:p w14:paraId="768DED5C" w14:textId="77777777" w:rsidR="000D32A0" w:rsidRDefault="000D32A0" w:rsidP="00EC1178">
      <w:pPr>
        <w:jc w:val="both"/>
        <w:rPr>
          <w:b/>
        </w:rPr>
      </w:pPr>
    </w:p>
    <w:p w14:paraId="3DD7D5D0" w14:textId="344F3509" w:rsidR="000D32A0" w:rsidRPr="000D32A0" w:rsidRDefault="000D32A0" w:rsidP="000D32A0">
      <w:pPr>
        <w:spacing w:line="48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52E5">
        <w:t>___________</w:t>
      </w:r>
    </w:p>
    <w:sectPr w:rsidR="000D32A0" w:rsidRPr="000D32A0" w:rsidSect="005D03AC">
      <w:headerReference w:type="default" r:id="rId24"/>
      <w:footerReference w:type="default" r:id="rId25"/>
      <w:pgSz w:w="11907" w:h="16840" w:code="9"/>
      <w:pgMar w:top="2211" w:right="567" w:bottom="1418" w:left="1134" w:header="425"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CB2DA" w14:textId="77777777" w:rsidR="00FA255E" w:rsidRDefault="00FA255E">
      <w:r>
        <w:separator/>
      </w:r>
    </w:p>
  </w:endnote>
  <w:endnote w:type="continuationSeparator" w:id="0">
    <w:p w14:paraId="173152B1" w14:textId="77777777" w:rsidR="00FA255E" w:rsidRDefault="00FA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EAC7" w14:textId="77777777" w:rsidR="00D12A1A" w:rsidRPr="00B94F90" w:rsidRDefault="00D12A1A" w:rsidP="00963CC8">
    <w:pPr>
      <w:tabs>
        <w:tab w:val="left" w:pos="4536"/>
        <w:tab w:val="left" w:pos="4678"/>
        <w:tab w:val="right" w:pos="9356"/>
      </w:tabs>
      <w:rPr>
        <w:sz w:val="16"/>
      </w:rPr>
    </w:pPr>
    <w:r w:rsidRPr="00B94F90">
      <w:rPr>
        <w:sz w:val="16"/>
      </w:rPr>
      <w:t xml:space="preserve">  </w:t>
    </w:r>
    <w:r w:rsidRPr="00B94F90">
      <w:rPr>
        <w:sz w:val="16"/>
      </w:rPr>
      <w:tab/>
    </w:r>
    <w:r w:rsidRPr="00B94F90">
      <w:rPr>
        <w:sz w:val="16"/>
      </w:rPr>
      <w:tab/>
      <w:t xml:space="preserve">  </w:t>
    </w:r>
  </w:p>
  <w:p w14:paraId="44E7B0E8" w14:textId="77777777" w:rsidR="00D12A1A" w:rsidRPr="00B94F90" w:rsidRDefault="00D12A1A" w:rsidP="00275D71">
    <w:pPr>
      <w:tabs>
        <w:tab w:val="left" w:pos="3119"/>
        <w:tab w:val="left" w:pos="3544"/>
        <w:tab w:val="right" w:pos="9356"/>
      </w:tabs>
      <w:spacing w:after="60"/>
      <w:rPr>
        <w:sz w:val="4"/>
      </w:rPr>
    </w:pPr>
    <w:r w:rsidRPr="00B94F90">
      <w:rPr>
        <w:sz w:val="4"/>
        <w:u w:val="single"/>
      </w:rPr>
      <w:tab/>
    </w:r>
    <w:r w:rsidRPr="00B94F90">
      <w:rPr>
        <w:sz w:val="4"/>
        <w:u w:val="single"/>
      </w:rPr>
      <w:tab/>
    </w:r>
    <w:r w:rsidRPr="00B94F90">
      <w:rPr>
        <w:sz w:val="4"/>
        <w:u w:val="single"/>
      </w:rPr>
      <w:tab/>
    </w:r>
  </w:p>
  <w:p w14:paraId="077A7B3E" w14:textId="77777777" w:rsidR="00D12A1A" w:rsidRPr="0041608E" w:rsidRDefault="0041608E" w:rsidP="003F7EA9">
    <w:pPr>
      <w:tabs>
        <w:tab w:val="left" w:pos="3119"/>
        <w:tab w:val="right" w:pos="9356"/>
      </w:tabs>
      <w:rPr>
        <w:sz w:val="16"/>
        <w:szCs w:val="16"/>
      </w:rPr>
    </w:pPr>
    <w:r w:rsidRPr="0041608E">
      <w:rPr>
        <w:sz w:val="16"/>
        <w:szCs w:val="16"/>
      </w:rPr>
      <w:t>PL 10, 90029 POHDE</w:t>
    </w:r>
    <w:r w:rsidR="00D12A1A" w:rsidRPr="0041608E">
      <w:rPr>
        <w:sz w:val="16"/>
        <w:szCs w:val="16"/>
      </w:rPr>
      <w:tab/>
      <w:t>Puh. 08 315 2011</w:t>
    </w:r>
    <w:r w:rsidR="00D12A1A" w:rsidRPr="0041608E">
      <w:rPr>
        <w:sz w:val="16"/>
        <w:szCs w:val="16"/>
      </w:rPr>
      <w:tab/>
    </w:r>
  </w:p>
  <w:p w14:paraId="00D6AD87" w14:textId="77777777" w:rsidR="00D12A1A" w:rsidRPr="0041608E" w:rsidRDefault="0041608E" w:rsidP="003F7EA9">
    <w:pPr>
      <w:tabs>
        <w:tab w:val="left" w:pos="3119"/>
        <w:tab w:val="left" w:pos="3544"/>
        <w:tab w:val="left" w:pos="5670"/>
        <w:tab w:val="right" w:pos="9356"/>
      </w:tabs>
      <w:rPr>
        <w:sz w:val="16"/>
        <w:szCs w:val="16"/>
      </w:rPr>
    </w:pPr>
    <w:r w:rsidRPr="0041608E">
      <w:rPr>
        <w:sz w:val="16"/>
        <w:szCs w:val="16"/>
      </w:rPr>
      <w:tab/>
      <w:t>www.</w:t>
    </w:r>
    <w:r>
      <w:rPr>
        <w:sz w:val="16"/>
        <w:szCs w:val="16"/>
      </w:rPr>
      <w:t>oys</w:t>
    </w:r>
    <w:r w:rsidR="00D12A1A" w:rsidRPr="0041608E">
      <w:rPr>
        <w:sz w:val="16"/>
        <w:szCs w:val="16"/>
      </w:rPr>
      <w:t xml:space="preserve">.fi </w:t>
    </w:r>
    <w:r w:rsidR="00D12A1A" w:rsidRPr="0041608E">
      <w:rPr>
        <w:sz w:val="16"/>
        <w:szCs w:val="16"/>
      </w:rPr>
      <w:tab/>
    </w:r>
    <w:r w:rsidR="00D12A1A" w:rsidRPr="0041608E">
      <w:rPr>
        <w:sz w:val="16"/>
        <w:szCs w:val="16"/>
      </w:rPr>
      <w:tab/>
      <w:t xml:space="preserve">  </w:t>
    </w:r>
  </w:p>
  <w:p w14:paraId="46CBC9C4" w14:textId="4F99FEBD" w:rsidR="00D12A1A" w:rsidRPr="0041608E" w:rsidRDefault="00D12A1A" w:rsidP="0047204B">
    <w:pPr>
      <w:ind w:right="850"/>
      <w:jc w:val="right"/>
      <w:rPr>
        <w:sz w:val="16"/>
        <w:szCs w:val="16"/>
      </w:rPr>
    </w:pPr>
    <w:r>
      <w:rPr>
        <w:sz w:val="16"/>
        <w:szCs w:val="16"/>
      </w:rPr>
      <w:fldChar w:fldCharType="begin"/>
    </w:r>
    <w:r w:rsidRPr="0041608E">
      <w:rPr>
        <w:sz w:val="16"/>
        <w:szCs w:val="16"/>
      </w:rPr>
      <w:instrText xml:space="preserve"> FILENAME   \* MERGEFORMAT </w:instrText>
    </w:r>
    <w:r>
      <w:rPr>
        <w:sz w:val="16"/>
        <w:szCs w:val="16"/>
      </w:rPr>
      <w:fldChar w:fldCharType="separate"/>
    </w:r>
    <w:r w:rsidR="007B1FD4">
      <w:rPr>
        <w:noProof/>
        <w:sz w:val="16"/>
        <w:szCs w:val="16"/>
      </w:rPr>
      <w:t>Sosiaaliturvan pikaopas aikuispotilaalle 2025</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24B6" w14:textId="77777777" w:rsidR="00FA255E" w:rsidRDefault="00FA255E">
      <w:r>
        <w:separator/>
      </w:r>
    </w:p>
  </w:footnote>
  <w:footnote w:type="continuationSeparator" w:id="0">
    <w:p w14:paraId="6E6233FF" w14:textId="77777777" w:rsidR="00FA255E" w:rsidRDefault="00FA2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210103"/>
      <w:docPartObj>
        <w:docPartGallery w:val="Page Numbers (Top of Page)"/>
        <w:docPartUnique/>
      </w:docPartObj>
    </w:sdtPr>
    <w:sdtContent>
      <w:p w14:paraId="3F12C997" w14:textId="13CD21BA" w:rsidR="00EB2D14" w:rsidRDefault="00EB2D14">
        <w:pPr>
          <w:pStyle w:val="Yltunniste"/>
          <w:jc w:val="right"/>
        </w:pPr>
        <w:r>
          <w:fldChar w:fldCharType="begin"/>
        </w:r>
        <w:r>
          <w:instrText>PAGE   \* MERGEFORMAT</w:instrText>
        </w:r>
        <w:r>
          <w:fldChar w:fldCharType="separate"/>
        </w:r>
        <w:r>
          <w:t>2</w:t>
        </w:r>
        <w:r>
          <w:fldChar w:fldCharType="end"/>
        </w:r>
      </w:p>
    </w:sdtContent>
  </w:sdt>
  <w:p w14:paraId="0302CA13" w14:textId="77777777" w:rsidR="00D12A1A" w:rsidRPr="005F7243" w:rsidRDefault="00D12A1A" w:rsidP="00AB4D04">
    <w:pPr>
      <w:tabs>
        <w:tab w:val="left" w:pos="5670"/>
        <w:tab w:val="left" w:pos="8222"/>
        <w:tab w:val="left" w:pos="10206"/>
      </w:tabs>
      <w:spacing w:line="120" w:lineRule="exact"/>
      <w:rPr>
        <w:color w:val="000080"/>
        <w:sz w:val="18"/>
        <w:szCs w:val="18"/>
      </w:rPr>
    </w:pPr>
  </w:p>
</w:hdr>
</file>

<file path=word/intelligence2.xml><?xml version="1.0" encoding="utf-8"?>
<int2:intelligence xmlns:int2="http://schemas.microsoft.com/office/intelligence/2020/intelligence" xmlns:oel="http://schemas.microsoft.com/office/2019/extlst">
  <int2:observations>
    <int2:textHash int2:hashCode="DcpR3UKNHHWA7D" int2:id="NbV9kxE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BE316A"/>
    <w:multiLevelType w:val="hybridMultilevel"/>
    <w:tmpl w:val="EB9C71FC"/>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7"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6B6FA4"/>
    <w:multiLevelType w:val="hybridMultilevel"/>
    <w:tmpl w:val="5EEAD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5D54370"/>
    <w:multiLevelType w:val="multilevel"/>
    <w:tmpl w:val="AC02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6" w15:restartNumberingAfterBreak="0">
    <w:nsid w:val="5238633C"/>
    <w:multiLevelType w:val="hybridMultilevel"/>
    <w:tmpl w:val="68FA9BAE"/>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7"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16cid:durableId="229927672">
    <w:abstractNumId w:val="3"/>
  </w:num>
  <w:num w:numId="2" w16cid:durableId="821966791">
    <w:abstractNumId w:val="2"/>
  </w:num>
  <w:num w:numId="3" w16cid:durableId="2057968529">
    <w:abstractNumId w:val="1"/>
  </w:num>
  <w:num w:numId="4" w16cid:durableId="126558807">
    <w:abstractNumId w:val="0"/>
  </w:num>
  <w:num w:numId="5" w16cid:durableId="686752702">
    <w:abstractNumId w:val="14"/>
  </w:num>
  <w:num w:numId="6" w16cid:durableId="1854487682">
    <w:abstractNumId w:val="10"/>
  </w:num>
  <w:num w:numId="7" w16cid:durableId="208764079">
    <w:abstractNumId w:val="7"/>
  </w:num>
  <w:num w:numId="8" w16cid:durableId="184756824">
    <w:abstractNumId w:val="17"/>
  </w:num>
  <w:num w:numId="9" w16cid:durableId="168445455">
    <w:abstractNumId w:val="5"/>
  </w:num>
  <w:num w:numId="10" w16cid:durableId="135880768">
    <w:abstractNumId w:val="9"/>
  </w:num>
  <w:num w:numId="11" w16cid:durableId="2050186080">
    <w:abstractNumId w:val="8"/>
  </w:num>
  <w:num w:numId="12" w16cid:durableId="1736708527">
    <w:abstractNumId w:val="4"/>
  </w:num>
  <w:num w:numId="13" w16cid:durableId="1175270027">
    <w:abstractNumId w:val="15"/>
  </w:num>
  <w:num w:numId="14" w16cid:durableId="2111587250">
    <w:abstractNumId w:val="11"/>
  </w:num>
  <w:num w:numId="15" w16cid:durableId="24597888">
    <w:abstractNumId w:val="16"/>
  </w:num>
  <w:num w:numId="16" w16cid:durableId="1773084417">
    <w:abstractNumId w:val="6"/>
  </w:num>
  <w:num w:numId="17" w16cid:durableId="379521064">
    <w:abstractNumId w:val="12"/>
  </w:num>
  <w:num w:numId="18" w16cid:durableId="7285783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acff576-6b67-43c6-82b0-66ecf799934c"/>
  </w:docVars>
  <w:rsids>
    <w:rsidRoot w:val="00FD46C1"/>
    <w:rsid w:val="00001AFC"/>
    <w:rsid w:val="00004F15"/>
    <w:rsid w:val="00007FD0"/>
    <w:rsid w:val="00011199"/>
    <w:rsid w:val="00013E7F"/>
    <w:rsid w:val="00017943"/>
    <w:rsid w:val="0002235E"/>
    <w:rsid w:val="00026E59"/>
    <w:rsid w:val="00034353"/>
    <w:rsid w:val="000344FE"/>
    <w:rsid w:val="00035ED9"/>
    <w:rsid w:val="00037F91"/>
    <w:rsid w:val="0004419B"/>
    <w:rsid w:val="000450B6"/>
    <w:rsid w:val="00053F5D"/>
    <w:rsid w:val="000609DB"/>
    <w:rsid w:val="00062220"/>
    <w:rsid w:val="0006240D"/>
    <w:rsid w:val="00062F23"/>
    <w:rsid w:val="000663E1"/>
    <w:rsid w:val="00072071"/>
    <w:rsid w:val="00075027"/>
    <w:rsid w:val="00076C9D"/>
    <w:rsid w:val="00077B18"/>
    <w:rsid w:val="00077C6C"/>
    <w:rsid w:val="0008077D"/>
    <w:rsid w:val="000815B4"/>
    <w:rsid w:val="0008186C"/>
    <w:rsid w:val="00090EBC"/>
    <w:rsid w:val="0009192C"/>
    <w:rsid w:val="000943B6"/>
    <w:rsid w:val="0009656B"/>
    <w:rsid w:val="00096B1A"/>
    <w:rsid w:val="00096F74"/>
    <w:rsid w:val="000A00D2"/>
    <w:rsid w:val="000A266A"/>
    <w:rsid w:val="000A56E5"/>
    <w:rsid w:val="000B1A7B"/>
    <w:rsid w:val="000B59AF"/>
    <w:rsid w:val="000C257E"/>
    <w:rsid w:val="000C476D"/>
    <w:rsid w:val="000C52D5"/>
    <w:rsid w:val="000D049C"/>
    <w:rsid w:val="000D1D49"/>
    <w:rsid w:val="000D32A0"/>
    <w:rsid w:val="000D5870"/>
    <w:rsid w:val="000D6658"/>
    <w:rsid w:val="000D6CD6"/>
    <w:rsid w:val="000E1E01"/>
    <w:rsid w:val="000E58D0"/>
    <w:rsid w:val="000F0423"/>
    <w:rsid w:val="000F1405"/>
    <w:rsid w:val="000F1BF6"/>
    <w:rsid w:val="000F1CFE"/>
    <w:rsid w:val="000F52E5"/>
    <w:rsid w:val="000F6D01"/>
    <w:rsid w:val="00100BFF"/>
    <w:rsid w:val="00101AC4"/>
    <w:rsid w:val="00106617"/>
    <w:rsid w:val="00111D47"/>
    <w:rsid w:val="00112F00"/>
    <w:rsid w:val="0011315A"/>
    <w:rsid w:val="00115143"/>
    <w:rsid w:val="00116ADB"/>
    <w:rsid w:val="00117741"/>
    <w:rsid w:val="00125A80"/>
    <w:rsid w:val="001310A6"/>
    <w:rsid w:val="0013136D"/>
    <w:rsid w:val="00131B17"/>
    <w:rsid w:val="00131C40"/>
    <w:rsid w:val="00132971"/>
    <w:rsid w:val="001334FC"/>
    <w:rsid w:val="001338E4"/>
    <w:rsid w:val="001353AC"/>
    <w:rsid w:val="00135B75"/>
    <w:rsid w:val="00136FD1"/>
    <w:rsid w:val="001430FF"/>
    <w:rsid w:val="0015411A"/>
    <w:rsid w:val="00155701"/>
    <w:rsid w:val="00156A08"/>
    <w:rsid w:val="00156A73"/>
    <w:rsid w:val="001575CC"/>
    <w:rsid w:val="00157FB2"/>
    <w:rsid w:val="0016111C"/>
    <w:rsid w:val="00164CC6"/>
    <w:rsid w:val="001720B2"/>
    <w:rsid w:val="00175916"/>
    <w:rsid w:val="00180AC8"/>
    <w:rsid w:val="00182D07"/>
    <w:rsid w:val="00183971"/>
    <w:rsid w:val="0018455C"/>
    <w:rsid w:val="00185CC6"/>
    <w:rsid w:val="00186221"/>
    <w:rsid w:val="001872AC"/>
    <w:rsid w:val="001A1711"/>
    <w:rsid w:val="001A2D47"/>
    <w:rsid w:val="001A7D9D"/>
    <w:rsid w:val="001C1EB1"/>
    <w:rsid w:val="001C28C1"/>
    <w:rsid w:val="001C578E"/>
    <w:rsid w:val="001C6CD6"/>
    <w:rsid w:val="001D2CB8"/>
    <w:rsid w:val="001E03AD"/>
    <w:rsid w:val="001F15E7"/>
    <w:rsid w:val="001F5053"/>
    <w:rsid w:val="001F73B5"/>
    <w:rsid w:val="002024F1"/>
    <w:rsid w:val="00205646"/>
    <w:rsid w:val="002102E4"/>
    <w:rsid w:val="0021515D"/>
    <w:rsid w:val="00217722"/>
    <w:rsid w:val="00232DB2"/>
    <w:rsid w:val="0023741C"/>
    <w:rsid w:val="00240808"/>
    <w:rsid w:val="002424F8"/>
    <w:rsid w:val="0024310A"/>
    <w:rsid w:val="00244262"/>
    <w:rsid w:val="00244938"/>
    <w:rsid w:val="00257AE1"/>
    <w:rsid w:val="00257F6E"/>
    <w:rsid w:val="00263D61"/>
    <w:rsid w:val="0026669D"/>
    <w:rsid w:val="00267AA8"/>
    <w:rsid w:val="0027206E"/>
    <w:rsid w:val="00275D71"/>
    <w:rsid w:val="00280162"/>
    <w:rsid w:val="00281189"/>
    <w:rsid w:val="00281A11"/>
    <w:rsid w:val="002836E8"/>
    <w:rsid w:val="002837F4"/>
    <w:rsid w:val="00283BE0"/>
    <w:rsid w:val="00284C12"/>
    <w:rsid w:val="002851E8"/>
    <w:rsid w:val="002864C0"/>
    <w:rsid w:val="0028783B"/>
    <w:rsid w:val="00293D53"/>
    <w:rsid w:val="00297359"/>
    <w:rsid w:val="002A146F"/>
    <w:rsid w:val="002A46C3"/>
    <w:rsid w:val="002B4161"/>
    <w:rsid w:val="002B47BA"/>
    <w:rsid w:val="002B71E0"/>
    <w:rsid w:val="002C14C6"/>
    <w:rsid w:val="002C26B3"/>
    <w:rsid w:val="002C5861"/>
    <w:rsid w:val="002C5E4A"/>
    <w:rsid w:val="002C6975"/>
    <w:rsid w:val="002C71E9"/>
    <w:rsid w:val="002D3868"/>
    <w:rsid w:val="002D4994"/>
    <w:rsid w:val="002D5CD5"/>
    <w:rsid w:val="002D7676"/>
    <w:rsid w:val="002E0B7A"/>
    <w:rsid w:val="002E2DA0"/>
    <w:rsid w:val="002E341B"/>
    <w:rsid w:val="002E37BE"/>
    <w:rsid w:val="002E38CD"/>
    <w:rsid w:val="002E3F51"/>
    <w:rsid w:val="002E5062"/>
    <w:rsid w:val="002E5A67"/>
    <w:rsid w:val="002F1457"/>
    <w:rsid w:val="002F512E"/>
    <w:rsid w:val="002F73C4"/>
    <w:rsid w:val="0030010C"/>
    <w:rsid w:val="003032AA"/>
    <w:rsid w:val="0030458C"/>
    <w:rsid w:val="00304AE4"/>
    <w:rsid w:val="0031054B"/>
    <w:rsid w:val="00310FDF"/>
    <w:rsid w:val="00313BB1"/>
    <w:rsid w:val="0031446C"/>
    <w:rsid w:val="003146D1"/>
    <w:rsid w:val="0032084F"/>
    <w:rsid w:val="00321981"/>
    <w:rsid w:val="00321BFD"/>
    <w:rsid w:val="00322655"/>
    <w:rsid w:val="00323F0D"/>
    <w:rsid w:val="00331136"/>
    <w:rsid w:val="00331F38"/>
    <w:rsid w:val="00332785"/>
    <w:rsid w:val="00334CE2"/>
    <w:rsid w:val="00334D88"/>
    <w:rsid w:val="003355D1"/>
    <w:rsid w:val="003455F0"/>
    <w:rsid w:val="00345AE9"/>
    <w:rsid w:val="00347700"/>
    <w:rsid w:val="00351539"/>
    <w:rsid w:val="00353DFB"/>
    <w:rsid w:val="003554D1"/>
    <w:rsid w:val="003568EA"/>
    <w:rsid w:val="003604FA"/>
    <w:rsid w:val="0036420D"/>
    <w:rsid w:val="003672E4"/>
    <w:rsid w:val="003673AD"/>
    <w:rsid w:val="003730EA"/>
    <w:rsid w:val="003758F5"/>
    <w:rsid w:val="00382884"/>
    <w:rsid w:val="00382C9D"/>
    <w:rsid w:val="003839AC"/>
    <w:rsid w:val="0038700D"/>
    <w:rsid w:val="00391113"/>
    <w:rsid w:val="00391C89"/>
    <w:rsid w:val="003973DA"/>
    <w:rsid w:val="003A1A4E"/>
    <w:rsid w:val="003A3AFC"/>
    <w:rsid w:val="003A4FCA"/>
    <w:rsid w:val="003A6BCB"/>
    <w:rsid w:val="003B08B4"/>
    <w:rsid w:val="003B32AA"/>
    <w:rsid w:val="003B4AE7"/>
    <w:rsid w:val="003B7DDE"/>
    <w:rsid w:val="003C0B7D"/>
    <w:rsid w:val="003C1DB7"/>
    <w:rsid w:val="003C657E"/>
    <w:rsid w:val="003D16FC"/>
    <w:rsid w:val="003D199F"/>
    <w:rsid w:val="003D506F"/>
    <w:rsid w:val="003D5AEB"/>
    <w:rsid w:val="003D7FE0"/>
    <w:rsid w:val="003E37A6"/>
    <w:rsid w:val="003E44CF"/>
    <w:rsid w:val="003E74C7"/>
    <w:rsid w:val="003F47C7"/>
    <w:rsid w:val="003F4815"/>
    <w:rsid w:val="003F5F2C"/>
    <w:rsid w:val="003F7EA9"/>
    <w:rsid w:val="00403D86"/>
    <w:rsid w:val="00404D1D"/>
    <w:rsid w:val="00404EB0"/>
    <w:rsid w:val="004102B6"/>
    <w:rsid w:val="00414451"/>
    <w:rsid w:val="0041608E"/>
    <w:rsid w:val="004161F3"/>
    <w:rsid w:val="00422BF2"/>
    <w:rsid w:val="004246DE"/>
    <w:rsid w:val="00426612"/>
    <w:rsid w:val="00435654"/>
    <w:rsid w:val="00444654"/>
    <w:rsid w:val="0044621D"/>
    <w:rsid w:val="004469AF"/>
    <w:rsid w:val="00446E35"/>
    <w:rsid w:val="00451663"/>
    <w:rsid w:val="004604B0"/>
    <w:rsid w:val="00460CC9"/>
    <w:rsid w:val="004631D2"/>
    <w:rsid w:val="00463B93"/>
    <w:rsid w:val="0046427D"/>
    <w:rsid w:val="004672CE"/>
    <w:rsid w:val="0047105B"/>
    <w:rsid w:val="00471D33"/>
    <w:rsid w:val="0047204B"/>
    <w:rsid w:val="00480F81"/>
    <w:rsid w:val="00481A66"/>
    <w:rsid w:val="00490BF6"/>
    <w:rsid w:val="00491728"/>
    <w:rsid w:val="0049471F"/>
    <w:rsid w:val="004A39D7"/>
    <w:rsid w:val="004A58F1"/>
    <w:rsid w:val="004A7AAB"/>
    <w:rsid w:val="004A7FE1"/>
    <w:rsid w:val="004B4802"/>
    <w:rsid w:val="004C15A8"/>
    <w:rsid w:val="004C2159"/>
    <w:rsid w:val="004C6839"/>
    <w:rsid w:val="004C6D30"/>
    <w:rsid w:val="004D1E7D"/>
    <w:rsid w:val="004E08E5"/>
    <w:rsid w:val="004E23A4"/>
    <w:rsid w:val="004E3A1C"/>
    <w:rsid w:val="004F07B9"/>
    <w:rsid w:val="004F21CC"/>
    <w:rsid w:val="004F6B04"/>
    <w:rsid w:val="004F7384"/>
    <w:rsid w:val="005002F4"/>
    <w:rsid w:val="00500A57"/>
    <w:rsid w:val="00501CC4"/>
    <w:rsid w:val="005042FF"/>
    <w:rsid w:val="00505C9A"/>
    <w:rsid w:val="00506D0D"/>
    <w:rsid w:val="00510298"/>
    <w:rsid w:val="005150CB"/>
    <w:rsid w:val="005202BD"/>
    <w:rsid w:val="0053072F"/>
    <w:rsid w:val="00531A9F"/>
    <w:rsid w:val="00533CFC"/>
    <w:rsid w:val="005354FA"/>
    <w:rsid w:val="00540198"/>
    <w:rsid w:val="005450E1"/>
    <w:rsid w:val="00545807"/>
    <w:rsid w:val="00555EBD"/>
    <w:rsid w:val="005561DC"/>
    <w:rsid w:val="00556235"/>
    <w:rsid w:val="0055650D"/>
    <w:rsid w:val="00562DC9"/>
    <w:rsid w:val="00563B9B"/>
    <w:rsid w:val="00565825"/>
    <w:rsid w:val="00566C72"/>
    <w:rsid w:val="005702C7"/>
    <w:rsid w:val="005763EB"/>
    <w:rsid w:val="0058326F"/>
    <w:rsid w:val="005858C9"/>
    <w:rsid w:val="005871FF"/>
    <w:rsid w:val="00593742"/>
    <w:rsid w:val="00595EE7"/>
    <w:rsid w:val="005A288E"/>
    <w:rsid w:val="005A3C89"/>
    <w:rsid w:val="005A46AF"/>
    <w:rsid w:val="005A6022"/>
    <w:rsid w:val="005B35E7"/>
    <w:rsid w:val="005B3883"/>
    <w:rsid w:val="005B3BA0"/>
    <w:rsid w:val="005B497D"/>
    <w:rsid w:val="005B60DA"/>
    <w:rsid w:val="005B6459"/>
    <w:rsid w:val="005C0850"/>
    <w:rsid w:val="005C6EF2"/>
    <w:rsid w:val="005C704B"/>
    <w:rsid w:val="005D03AC"/>
    <w:rsid w:val="005D497F"/>
    <w:rsid w:val="005D7B0B"/>
    <w:rsid w:val="005E0AF9"/>
    <w:rsid w:val="005E5861"/>
    <w:rsid w:val="005F091C"/>
    <w:rsid w:val="005F4A90"/>
    <w:rsid w:val="005F7243"/>
    <w:rsid w:val="00603D10"/>
    <w:rsid w:val="00604465"/>
    <w:rsid w:val="0060613A"/>
    <w:rsid w:val="006161CD"/>
    <w:rsid w:val="00621612"/>
    <w:rsid w:val="0062412C"/>
    <w:rsid w:val="006319BA"/>
    <w:rsid w:val="00631F61"/>
    <w:rsid w:val="006322FC"/>
    <w:rsid w:val="006323A7"/>
    <w:rsid w:val="006370AD"/>
    <w:rsid w:val="00640F53"/>
    <w:rsid w:val="00641483"/>
    <w:rsid w:val="0065020E"/>
    <w:rsid w:val="00652740"/>
    <w:rsid w:val="006531B5"/>
    <w:rsid w:val="00656541"/>
    <w:rsid w:val="00656F93"/>
    <w:rsid w:val="0066650A"/>
    <w:rsid w:val="00666ABC"/>
    <w:rsid w:val="006674B4"/>
    <w:rsid w:val="00667EEF"/>
    <w:rsid w:val="00670BF6"/>
    <w:rsid w:val="00671A12"/>
    <w:rsid w:val="00671DD6"/>
    <w:rsid w:val="00672BFD"/>
    <w:rsid w:val="006731FE"/>
    <w:rsid w:val="006733F5"/>
    <w:rsid w:val="0067379F"/>
    <w:rsid w:val="006759C6"/>
    <w:rsid w:val="00685679"/>
    <w:rsid w:val="00690BE1"/>
    <w:rsid w:val="006936D8"/>
    <w:rsid w:val="006A12E8"/>
    <w:rsid w:val="006A2B1D"/>
    <w:rsid w:val="006B0AD2"/>
    <w:rsid w:val="006B2EC4"/>
    <w:rsid w:val="006B7553"/>
    <w:rsid w:val="006B7F94"/>
    <w:rsid w:val="006D2A90"/>
    <w:rsid w:val="006D307C"/>
    <w:rsid w:val="006D31C2"/>
    <w:rsid w:val="006D620A"/>
    <w:rsid w:val="006D7B5C"/>
    <w:rsid w:val="006E21F2"/>
    <w:rsid w:val="006E3D6C"/>
    <w:rsid w:val="006E4B84"/>
    <w:rsid w:val="006F3153"/>
    <w:rsid w:val="006F3E9B"/>
    <w:rsid w:val="006F6CD4"/>
    <w:rsid w:val="006F7653"/>
    <w:rsid w:val="00703D06"/>
    <w:rsid w:val="0071674F"/>
    <w:rsid w:val="00720F59"/>
    <w:rsid w:val="00732716"/>
    <w:rsid w:val="007327BB"/>
    <w:rsid w:val="00733197"/>
    <w:rsid w:val="00733A90"/>
    <w:rsid w:val="00737119"/>
    <w:rsid w:val="00737CC8"/>
    <w:rsid w:val="00737F8F"/>
    <w:rsid w:val="00747739"/>
    <w:rsid w:val="00750BBF"/>
    <w:rsid w:val="00757C89"/>
    <w:rsid w:val="007608A1"/>
    <w:rsid w:val="00760AEE"/>
    <w:rsid w:val="00761A85"/>
    <w:rsid w:val="007637E0"/>
    <w:rsid w:val="00763F8A"/>
    <w:rsid w:val="007728D2"/>
    <w:rsid w:val="00773925"/>
    <w:rsid w:val="00775802"/>
    <w:rsid w:val="00776BF9"/>
    <w:rsid w:val="00785B87"/>
    <w:rsid w:val="00787590"/>
    <w:rsid w:val="007901CB"/>
    <w:rsid w:val="00791EE5"/>
    <w:rsid w:val="00792561"/>
    <w:rsid w:val="00793405"/>
    <w:rsid w:val="00793ADE"/>
    <w:rsid w:val="0079533E"/>
    <w:rsid w:val="00795491"/>
    <w:rsid w:val="007960DE"/>
    <w:rsid w:val="0079658C"/>
    <w:rsid w:val="00796F7A"/>
    <w:rsid w:val="007A207A"/>
    <w:rsid w:val="007A3649"/>
    <w:rsid w:val="007B1FD4"/>
    <w:rsid w:val="007B207F"/>
    <w:rsid w:val="007B3011"/>
    <w:rsid w:val="007B521E"/>
    <w:rsid w:val="007B6996"/>
    <w:rsid w:val="007C2AFD"/>
    <w:rsid w:val="007C3031"/>
    <w:rsid w:val="007C3A2A"/>
    <w:rsid w:val="007D21D5"/>
    <w:rsid w:val="007E3420"/>
    <w:rsid w:val="007E4231"/>
    <w:rsid w:val="007E4333"/>
    <w:rsid w:val="007E7E7E"/>
    <w:rsid w:val="007F344F"/>
    <w:rsid w:val="007F5828"/>
    <w:rsid w:val="007F7E93"/>
    <w:rsid w:val="00804F4E"/>
    <w:rsid w:val="00806DD9"/>
    <w:rsid w:val="00813033"/>
    <w:rsid w:val="00815992"/>
    <w:rsid w:val="008232C6"/>
    <w:rsid w:val="008240E7"/>
    <w:rsid w:val="008256CB"/>
    <w:rsid w:val="00831DEE"/>
    <w:rsid w:val="008361ED"/>
    <w:rsid w:val="00842D42"/>
    <w:rsid w:val="008442EF"/>
    <w:rsid w:val="00844C81"/>
    <w:rsid w:val="008515D1"/>
    <w:rsid w:val="00851E08"/>
    <w:rsid w:val="008569A6"/>
    <w:rsid w:val="0085763C"/>
    <w:rsid w:val="00860398"/>
    <w:rsid w:val="00862AAF"/>
    <w:rsid w:val="0086439D"/>
    <w:rsid w:val="008743B1"/>
    <w:rsid w:val="0087566D"/>
    <w:rsid w:val="008757D0"/>
    <w:rsid w:val="00875907"/>
    <w:rsid w:val="0087725F"/>
    <w:rsid w:val="008777B7"/>
    <w:rsid w:val="00880961"/>
    <w:rsid w:val="008829D2"/>
    <w:rsid w:val="00886255"/>
    <w:rsid w:val="00890013"/>
    <w:rsid w:val="00896D6C"/>
    <w:rsid w:val="008A36CD"/>
    <w:rsid w:val="008A40C6"/>
    <w:rsid w:val="008A64FF"/>
    <w:rsid w:val="008A6B8B"/>
    <w:rsid w:val="008B022B"/>
    <w:rsid w:val="008B2BFA"/>
    <w:rsid w:val="008B3E11"/>
    <w:rsid w:val="008B3F9D"/>
    <w:rsid w:val="008C7B1E"/>
    <w:rsid w:val="008D070E"/>
    <w:rsid w:val="008D1DA4"/>
    <w:rsid w:val="008D2EDB"/>
    <w:rsid w:val="008D5BA6"/>
    <w:rsid w:val="008D6777"/>
    <w:rsid w:val="008D7AB2"/>
    <w:rsid w:val="008E0ACC"/>
    <w:rsid w:val="008E1604"/>
    <w:rsid w:val="008E234D"/>
    <w:rsid w:val="008E24A0"/>
    <w:rsid w:val="008E6A8B"/>
    <w:rsid w:val="008E7CE8"/>
    <w:rsid w:val="008F4CA5"/>
    <w:rsid w:val="008F5B5B"/>
    <w:rsid w:val="008F6330"/>
    <w:rsid w:val="008F75CC"/>
    <w:rsid w:val="00901B62"/>
    <w:rsid w:val="0090636F"/>
    <w:rsid w:val="00906AEB"/>
    <w:rsid w:val="00915711"/>
    <w:rsid w:val="00916ADE"/>
    <w:rsid w:val="00916F41"/>
    <w:rsid w:val="00927488"/>
    <w:rsid w:val="0093086D"/>
    <w:rsid w:val="00930FB0"/>
    <w:rsid w:val="009339CB"/>
    <w:rsid w:val="00936ABC"/>
    <w:rsid w:val="009379FD"/>
    <w:rsid w:val="009438E0"/>
    <w:rsid w:val="00951A22"/>
    <w:rsid w:val="00951AE2"/>
    <w:rsid w:val="00951D8D"/>
    <w:rsid w:val="009538D3"/>
    <w:rsid w:val="009546F6"/>
    <w:rsid w:val="0095634E"/>
    <w:rsid w:val="00963CC8"/>
    <w:rsid w:val="00965F3B"/>
    <w:rsid w:val="00966994"/>
    <w:rsid w:val="009743FF"/>
    <w:rsid w:val="009769B3"/>
    <w:rsid w:val="009817AE"/>
    <w:rsid w:val="00982E35"/>
    <w:rsid w:val="00984F15"/>
    <w:rsid w:val="00986C3E"/>
    <w:rsid w:val="00987E8B"/>
    <w:rsid w:val="00990A3E"/>
    <w:rsid w:val="009B0394"/>
    <w:rsid w:val="009B13D5"/>
    <w:rsid w:val="009C01D6"/>
    <w:rsid w:val="009C22A9"/>
    <w:rsid w:val="009C4ACE"/>
    <w:rsid w:val="009C5CA1"/>
    <w:rsid w:val="009D1FBA"/>
    <w:rsid w:val="009D755A"/>
    <w:rsid w:val="009E0954"/>
    <w:rsid w:val="009E0CAE"/>
    <w:rsid w:val="009E1BE1"/>
    <w:rsid w:val="009E257E"/>
    <w:rsid w:val="009E6ECB"/>
    <w:rsid w:val="009E7F9F"/>
    <w:rsid w:val="009F0BA1"/>
    <w:rsid w:val="009F14D6"/>
    <w:rsid w:val="009F2B62"/>
    <w:rsid w:val="009F3CBE"/>
    <w:rsid w:val="009F43C2"/>
    <w:rsid w:val="00A02CCF"/>
    <w:rsid w:val="00A05626"/>
    <w:rsid w:val="00A064DA"/>
    <w:rsid w:val="00A06838"/>
    <w:rsid w:val="00A14920"/>
    <w:rsid w:val="00A171CA"/>
    <w:rsid w:val="00A21EE3"/>
    <w:rsid w:val="00A2551B"/>
    <w:rsid w:val="00A258D5"/>
    <w:rsid w:val="00A26BEB"/>
    <w:rsid w:val="00A355BF"/>
    <w:rsid w:val="00A35E61"/>
    <w:rsid w:val="00A37FB6"/>
    <w:rsid w:val="00A415C6"/>
    <w:rsid w:val="00A44D6E"/>
    <w:rsid w:val="00A519C3"/>
    <w:rsid w:val="00A52299"/>
    <w:rsid w:val="00A57387"/>
    <w:rsid w:val="00A65B5C"/>
    <w:rsid w:val="00A662EE"/>
    <w:rsid w:val="00A70658"/>
    <w:rsid w:val="00A744F5"/>
    <w:rsid w:val="00A748EE"/>
    <w:rsid w:val="00A74B75"/>
    <w:rsid w:val="00A7541D"/>
    <w:rsid w:val="00A83FA5"/>
    <w:rsid w:val="00A850AB"/>
    <w:rsid w:val="00A86E7C"/>
    <w:rsid w:val="00A87E9C"/>
    <w:rsid w:val="00A93B94"/>
    <w:rsid w:val="00A93EED"/>
    <w:rsid w:val="00A940AC"/>
    <w:rsid w:val="00A97F67"/>
    <w:rsid w:val="00AA400A"/>
    <w:rsid w:val="00AA4F72"/>
    <w:rsid w:val="00AB1B65"/>
    <w:rsid w:val="00AB1BBA"/>
    <w:rsid w:val="00AB1E5D"/>
    <w:rsid w:val="00AB2AC4"/>
    <w:rsid w:val="00AB316B"/>
    <w:rsid w:val="00AB4D04"/>
    <w:rsid w:val="00AB5BA0"/>
    <w:rsid w:val="00AB6F51"/>
    <w:rsid w:val="00AC0D0E"/>
    <w:rsid w:val="00AC23E4"/>
    <w:rsid w:val="00AC3A0A"/>
    <w:rsid w:val="00AC55EE"/>
    <w:rsid w:val="00AD0497"/>
    <w:rsid w:val="00AD0AFB"/>
    <w:rsid w:val="00AD12DF"/>
    <w:rsid w:val="00AD24DF"/>
    <w:rsid w:val="00AD2E8A"/>
    <w:rsid w:val="00AD4BB0"/>
    <w:rsid w:val="00AE1022"/>
    <w:rsid w:val="00AE23A7"/>
    <w:rsid w:val="00AE3920"/>
    <w:rsid w:val="00AF1414"/>
    <w:rsid w:val="00AF2A98"/>
    <w:rsid w:val="00AF5AD8"/>
    <w:rsid w:val="00AF6048"/>
    <w:rsid w:val="00AF6053"/>
    <w:rsid w:val="00AF6B23"/>
    <w:rsid w:val="00AF7687"/>
    <w:rsid w:val="00B004A0"/>
    <w:rsid w:val="00B011EF"/>
    <w:rsid w:val="00B0142C"/>
    <w:rsid w:val="00B043DF"/>
    <w:rsid w:val="00B04886"/>
    <w:rsid w:val="00B05F1F"/>
    <w:rsid w:val="00B06BD3"/>
    <w:rsid w:val="00B1263B"/>
    <w:rsid w:val="00B13E1C"/>
    <w:rsid w:val="00B14408"/>
    <w:rsid w:val="00B15FC6"/>
    <w:rsid w:val="00B166D9"/>
    <w:rsid w:val="00B16CDD"/>
    <w:rsid w:val="00B17825"/>
    <w:rsid w:val="00B34064"/>
    <w:rsid w:val="00B349E0"/>
    <w:rsid w:val="00B35104"/>
    <w:rsid w:val="00B35A24"/>
    <w:rsid w:val="00B36C7F"/>
    <w:rsid w:val="00B410EF"/>
    <w:rsid w:val="00B4566A"/>
    <w:rsid w:val="00B50F03"/>
    <w:rsid w:val="00B5684B"/>
    <w:rsid w:val="00B675AB"/>
    <w:rsid w:val="00B67BE0"/>
    <w:rsid w:val="00B70469"/>
    <w:rsid w:val="00B709A5"/>
    <w:rsid w:val="00B71459"/>
    <w:rsid w:val="00B7723E"/>
    <w:rsid w:val="00B778CD"/>
    <w:rsid w:val="00B810F3"/>
    <w:rsid w:val="00B821EC"/>
    <w:rsid w:val="00B83AAE"/>
    <w:rsid w:val="00B84AB1"/>
    <w:rsid w:val="00B84B2D"/>
    <w:rsid w:val="00B862B5"/>
    <w:rsid w:val="00B866DF"/>
    <w:rsid w:val="00B915BF"/>
    <w:rsid w:val="00B9192C"/>
    <w:rsid w:val="00B94F90"/>
    <w:rsid w:val="00BA4A8C"/>
    <w:rsid w:val="00BA5201"/>
    <w:rsid w:val="00BB0A66"/>
    <w:rsid w:val="00BB5FBF"/>
    <w:rsid w:val="00BC0D71"/>
    <w:rsid w:val="00BC1DC4"/>
    <w:rsid w:val="00BD1500"/>
    <w:rsid w:val="00BD4179"/>
    <w:rsid w:val="00BD6BCD"/>
    <w:rsid w:val="00BD6C5D"/>
    <w:rsid w:val="00BE08C4"/>
    <w:rsid w:val="00BE35AC"/>
    <w:rsid w:val="00BE7E9A"/>
    <w:rsid w:val="00BF0B61"/>
    <w:rsid w:val="00BF0C67"/>
    <w:rsid w:val="00BF154A"/>
    <w:rsid w:val="00BF7D3E"/>
    <w:rsid w:val="00C01B69"/>
    <w:rsid w:val="00C031CE"/>
    <w:rsid w:val="00C07A0D"/>
    <w:rsid w:val="00C113F0"/>
    <w:rsid w:val="00C1334C"/>
    <w:rsid w:val="00C21D4E"/>
    <w:rsid w:val="00C24E66"/>
    <w:rsid w:val="00C25320"/>
    <w:rsid w:val="00C311E4"/>
    <w:rsid w:val="00C31325"/>
    <w:rsid w:val="00C3681A"/>
    <w:rsid w:val="00C3735F"/>
    <w:rsid w:val="00C40A8A"/>
    <w:rsid w:val="00C41D06"/>
    <w:rsid w:val="00C434CC"/>
    <w:rsid w:val="00C44195"/>
    <w:rsid w:val="00C47D31"/>
    <w:rsid w:val="00C528F0"/>
    <w:rsid w:val="00C5473B"/>
    <w:rsid w:val="00C613B2"/>
    <w:rsid w:val="00C6201B"/>
    <w:rsid w:val="00C64D6A"/>
    <w:rsid w:val="00C66439"/>
    <w:rsid w:val="00C70759"/>
    <w:rsid w:val="00C7218A"/>
    <w:rsid w:val="00C72895"/>
    <w:rsid w:val="00C77DD6"/>
    <w:rsid w:val="00C809B8"/>
    <w:rsid w:val="00C8169B"/>
    <w:rsid w:val="00C85284"/>
    <w:rsid w:val="00CA0F37"/>
    <w:rsid w:val="00CA13BB"/>
    <w:rsid w:val="00CA445A"/>
    <w:rsid w:val="00CB04D2"/>
    <w:rsid w:val="00CB3163"/>
    <w:rsid w:val="00CB4B3D"/>
    <w:rsid w:val="00CB5523"/>
    <w:rsid w:val="00CC245C"/>
    <w:rsid w:val="00CC3384"/>
    <w:rsid w:val="00CC379D"/>
    <w:rsid w:val="00CC4C28"/>
    <w:rsid w:val="00CC69BB"/>
    <w:rsid w:val="00CC7E9B"/>
    <w:rsid w:val="00CE08FD"/>
    <w:rsid w:val="00CE14CF"/>
    <w:rsid w:val="00CE1E53"/>
    <w:rsid w:val="00CE2272"/>
    <w:rsid w:val="00CE3455"/>
    <w:rsid w:val="00CE371A"/>
    <w:rsid w:val="00CE698E"/>
    <w:rsid w:val="00CE7AB0"/>
    <w:rsid w:val="00CF20DA"/>
    <w:rsid w:val="00CF3B9E"/>
    <w:rsid w:val="00D0317A"/>
    <w:rsid w:val="00D03594"/>
    <w:rsid w:val="00D058A2"/>
    <w:rsid w:val="00D06A5C"/>
    <w:rsid w:val="00D06D8E"/>
    <w:rsid w:val="00D12A1A"/>
    <w:rsid w:val="00D15932"/>
    <w:rsid w:val="00D16554"/>
    <w:rsid w:val="00D2221B"/>
    <w:rsid w:val="00D224E2"/>
    <w:rsid w:val="00D23606"/>
    <w:rsid w:val="00D25588"/>
    <w:rsid w:val="00D27C81"/>
    <w:rsid w:val="00D30193"/>
    <w:rsid w:val="00D3074D"/>
    <w:rsid w:val="00D30C52"/>
    <w:rsid w:val="00D32650"/>
    <w:rsid w:val="00D4037F"/>
    <w:rsid w:val="00D40D9C"/>
    <w:rsid w:val="00D42818"/>
    <w:rsid w:val="00D43B4C"/>
    <w:rsid w:val="00D43BD6"/>
    <w:rsid w:val="00D45DF3"/>
    <w:rsid w:val="00D465EA"/>
    <w:rsid w:val="00D51A77"/>
    <w:rsid w:val="00D5206E"/>
    <w:rsid w:val="00D52DAD"/>
    <w:rsid w:val="00D52F3D"/>
    <w:rsid w:val="00D618AF"/>
    <w:rsid w:val="00D70BA4"/>
    <w:rsid w:val="00D7505E"/>
    <w:rsid w:val="00D801E9"/>
    <w:rsid w:val="00D80F12"/>
    <w:rsid w:val="00D822AA"/>
    <w:rsid w:val="00D82CB3"/>
    <w:rsid w:val="00D8389C"/>
    <w:rsid w:val="00D84B07"/>
    <w:rsid w:val="00D92A83"/>
    <w:rsid w:val="00D93BDD"/>
    <w:rsid w:val="00D94993"/>
    <w:rsid w:val="00D9618D"/>
    <w:rsid w:val="00DA3930"/>
    <w:rsid w:val="00DA3F90"/>
    <w:rsid w:val="00DA5C4A"/>
    <w:rsid w:val="00DB135E"/>
    <w:rsid w:val="00DB4C73"/>
    <w:rsid w:val="00DC0FD6"/>
    <w:rsid w:val="00DC3B9F"/>
    <w:rsid w:val="00DC5E17"/>
    <w:rsid w:val="00DC5F9F"/>
    <w:rsid w:val="00DC5FAF"/>
    <w:rsid w:val="00DC6A69"/>
    <w:rsid w:val="00DD23BE"/>
    <w:rsid w:val="00DD51BD"/>
    <w:rsid w:val="00DD55F7"/>
    <w:rsid w:val="00DD6BD2"/>
    <w:rsid w:val="00DE0424"/>
    <w:rsid w:val="00DE11E5"/>
    <w:rsid w:val="00DE3939"/>
    <w:rsid w:val="00DE4A83"/>
    <w:rsid w:val="00DE5CF5"/>
    <w:rsid w:val="00DE6DA5"/>
    <w:rsid w:val="00DF054F"/>
    <w:rsid w:val="00DF49ED"/>
    <w:rsid w:val="00DF6B75"/>
    <w:rsid w:val="00E035BD"/>
    <w:rsid w:val="00E04CDC"/>
    <w:rsid w:val="00E169F0"/>
    <w:rsid w:val="00E20CFC"/>
    <w:rsid w:val="00E21C56"/>
    <w:rsid w:val="00E221FB"/>
    <w:rsid w:val="00E245D8"/>
    <w:rsid w:val="00E26609"/>
    <w:rsid w:val="00E27A63"/>
    <w:rsid w:val="00E32953"/>
    <w:rsid w:val="00E33082"/>
    <w:rsid w:val="00E34D2E"/>
    <w:rsid w:val="00E36438"/>
    <w:rsid w:val="00E37973"/>
    <w:rsid w:val="00E4513B"/>
    <w:rsid w:val="00E45DD8"/>
    <w:rsid w:val="00E51F96"/>
    <w:rsid w:val="00E553DD"/>
    <w:rsid w:val="00E74FBE"/>
    <w:rsid w:val="00E7594A"/>
    <w:rsid w:val="00E80D15"/>
    <w:rsid w:val="00E811FE"/>
    <w:rsid w:val="00E82E01"/>
    <w:rsid w:val="00E84FB8"/>
    <w:rsid w:val="00E86174"/>
    <w:rsid w:val="00E867C4"/>
    <w:rsid w:val="00E912C0"/>
    <w:rsid w:val="00E943A4"/>
    <w:rsid w:val="00E97067"/>
    <w:rsid w:val="00EA01A3"/>
    <w:rsid w:val="00EA06B6"/>
    <w:rsid w:val="00EA08E8"/>
    <w:rsid w:val="00EA09FE"/>
    <w:rsid w:val="00EA20A1"/>
    <w:rsid w:val="00EA44D7"/>
    <w:rsid w:val="00EA621D"/>
    <w:rsid w:val="00EA6C40"/>
    <w:rsid w:val="00EB1BDB"/>
    <w:rsid w:val="00EB2D14"/>
    <w:rsid w:val="00EB2E9C"/>
    <w:rsid w:val="00EB53EB"/>
    <w:rsid w:val="00EB635F"/>
    <w:rsid w:val="00EB6CF1"/>
    <w:rsid w:val="00EC0D18"/>
    <w:rsid w:val="00EC1178"/>
    <w:rsid w:val="00EC202E"/>
    <w:rsid w:val="00EC3175"/>
    <w:rsid w:val="00EC4509"/>
    <w:rsid w:val="00EC54F2"/>
    <w:rsid w:val="00ED036E"/>
    <w:rsid w:val="00ED0926"/>
    <w:rsid w:val="00ED599E"/>
    <w:rsid w:val="00ED61C9"/>
    <w:rsid w:val="00ED6A14"/>
    <w:rsid w:val="00ED6EF8"/>
    <w:rsid w:val="00ED7E65"/>
    <w:rsid w:val="00EE01AE"/>
    <w:rsid w:val="00EE6F51"/>
    <w:rsid w:val="00EF17CA"/>
    <w:rsid w:val="00EF3AD8"/>
    <w:rsid w:val="00EF3DF2"/>
    <w:rsid w:val="00EF4FE6"/>
    <w:rsid w:val="00F10E64"/>
    <w:rsid w:val="00F11B87"/>
    <w:rsid w:val="00F150B9"/>
    <w:rsid w:val="00F22E9A"/>
    <w:rsid w:val="00F25D24"/>
    <w:rsid w:val="00F31569"/>
    <w:rsid w:val="00F31FEA"/>
    <w:rsid w:val="00F336FF"/>
    <w:rsid w:val="00F36F4D"/>
    <w:rsid w:val="00F419A2"/>
    <w:rsid w:val="00F437D9"/>
    <w:rsid w:val="00F46DD2"/>
    <w:rsid w:val="00F50E46"/>
    <w:rsid w:val="00F5334C"/>
    <w:rsid w:val="00F540FD"/>
    <w:rsid w:val="00F54CDF"/>
    <w:rsid w:val="00F622EF"/>
    <w:rsid w:val="00F64733"/>
    <w:rsid w:val="00F6684C"/>
    <w:rsid w:val="00F7382F"/>
    <w:rsid w:val="00F76864"/>
    <w:rsid w:val="00F8366F"/>
    <w:rsid w:val="00F84A5D"/>
    <w:rsid w:val="00F85859"/>
    <w:rsid w:val="00F91BB9"/>
    <w:rsid w:val="00F93CE0"/>
    <w:rsid w:val="00F960B0"/>
    <w:rsid w:val="00FA255E"/>
    <w:rsid w:val="00FA6955"/>
    <w:rsid w:val="00FA6E49"/>
    <w:rsid w:val="00FB1B17"/>
    <w:rsid w:val="00FB2E6B"/>
    <w:rsid w:val="00FB3260"/>
    <w:rsid w:val="00FB5A4D"/>
    <w:rsid w:val="00FB6448"/>
    <w:rsid w:val="00FC0626"/>
    <w:rsid w:val="00FC2A83"/>
    <w:rsid w:val="00FC75B7"/>
    <w:rsid w:val="00FC78EB"/>
    <w:rsid w:val="00FC79B0"/>
    <w:rsid w:val="00FD095E"/>
    <w:rsid w:val="00FD1570"/>
    <w:rsid w:val="00FD27BF"/>
    <w:rsid w:val="00FD3BB9"/>
    <w:rsid w:val="00FD46C1"/>
    <w:rsid w:val="00FD5C93"/>
    <w:rsid w:val="00FD79B2"/>
    <w:rsid w:val="00FE2853"/>
    <w:rsid w:val="00FE360E"/>
    <w:rsid w:val="00FE4499"/>
    <w:rsid w:val="00FE489F"/>
    <w:rsid w:val="00FE75E3"/>
    <w:rsid w:val="00FE7833"/>
    <w:rsid w:val="00FE7DB3"/>
    <w:rsid w:val="00FF005A"/>
    <w:rsid w:val="00FF70D6"/>
    <w:rsid w:val="014D8F6B"/>
    <w:rsid w:val="01728270"/>
    <w:rsid w:val="023C427F"/>
    <w:rsid w:val="0246E1C1"/>
    <w:rsid w:val="03673EE2"/>
    <w:rsid w:val="0443FBD6"/>
    <w:rsid w:val="047B515E"/>
    <w:rsid w:val="07F90524"/>
    <w:rsid w:val="08AFD050"/>
    <w:rsid w:val="09947124"/>
    <w:rsid w:val="0A4FED43"/>
    <w:rsid w:val="0ADE8453"/>
    <w:rsid w:val="0BEF9F48"/>
    <w:rsid w:val="0CF3BFBA"/>
    <w:rsid w:val="0D73E0F6"/>
    <w:rsid w:val="0E278D89"/>
    <w:rsid w:val="0E7D81F0"/>
    <w:rsid w:val="0F577813"/>
    <w:rsid w:val="0FAF2872"/>
    <w:rsid w:val="0FF7C894"/>
    <w:rsid w:val="10038ABD"/>
    <w:rsid w:val="106FE033"/>
    <w:rsid w:val="11662949"/>
    <w:rsid w:val="1176E7E5"/>
    <w:rsid w:val="11F6FC02"/>
    <w:rsid w:val="1293133D"/>
    <w:rsid w:val="12D0144A"/>
    <w:rsid w:val="13C6F009"/>
    <w:rsid w:val="13EC531D"/>
    <w:rsid w:val="14008712"/>
    <w:rsid w:val="1467D2C6"/>
    <w:rsid w:val="1511D712"/>
    <w:rsid w:val="15DAAB8A"/>
    <w:rsid w:val="15F8FF93"/>
    <w:rsid w:val="16BBB174"/>
    <w:rsid w:val="188D3322"/>
    <w:rsid w:val="192A74B0"/>
    <w:rsid w:val="19F8100E"/>
    <w:rsid w:val="1A5AE607"/>
    <w:rsid w:val="1B31B92D"/>
    <w:rsid w:val="1B3A5E6C"/>
    <w:rsid w:val="1B91A046"/>
    <w:rsid w:val="1CFB9DFF"/>
    <w:rsid w:val="1E6FD1A4"/>
    <w:rsid w:val="20792076"/>
    <w:rsid w:val="2145FB6A"/>
    <w:rsid w:val="22B1EA11"/>
    <w:rsid w:val="22F1F7EF"/>
    <w:rsid w:val="23D22AC5"/>
    <w:rsid w:val="23DA68B6"/>
    <w:rsid w:val="24A36274"/>
    <w:rsid w:val="24A4B743"/>
    <w:rsid w:val="26A1FEF7"/>
    <w:rsid w:val="27A06972"/>
    <w:rsid w:val="29B1188A"/>
    <w:rsid w:val="2BC23FE1"/>
    <w:rsid w:val="2C0DFAED"/>
    <w:rsid w:val="2D8B923F"/>
    <w:rsid w:val="2D91D428"/>
    <w:rsid w:val="2DBE0269"/>
    <w:rsid w:val="2E181799"/>
    <w:rsid w:val="2FEBFF90"/>
    <w:rsid w:val="3169FC21"/>
    <w:rsid w:val="32491EF3"/>
    <w:rsid w:val="3481E250"/>
    <w:rsid w:val="34D716F8"/>
    <w:rsid w:val="353B762B"/>
    <w:rsid w:val="35AB6CA3"/>
    <w:rsid w:val="36961130"/>
    <w:rsid w:val="36B36D09"/>
    <w:rsid w:val="393146E7"/>
    <w:rsid w:val="395BC318"/>
    <w:rsid w:val="39A90D99"/>
    <w:rsid w:val="3B08EFC5"/>
    <w:rsid w:val="3B40ADBF"/>
    <w:rsid w:val="3B7BD71E"/>
    <w:rsid w:val="3C387C38"/>
    <w:rsid w:val="3D77DE3F"/>
    <w:rsid w:val="3E302E38"/>
    <w:rsid w:val="3EC41C31"/>
    <w:rsid w:val="3ECD44EB"/>
    <w:rsid w:val="40E3D776"/>
    <w:rsid w:val="413259E5"/>
    <w:rsid w:val="419466D2"/>
    <w:rsid w:val="41AC5D0F"/>
    <w:rsid w:val="4563B3AE"/>
    <w:rsid w:val="461DBE2C"/>
    <w:rsid w:val="465387A3"/>
    <w:rsid w:val="47743EB8"/>
    <w:rsid w:val="49C5B0DB"/>
    <w:rsid w:val="4A344784"/>
    <w:rsid w:val="4B589AF3"/>
    <w:rsid w:val="4BAD8CD2"/>
    <w:rsid w:val="4BFF3747"/>
    <w:rsid w:val="4C4EF93D"/>
    <w:rsid w:val="4DAB788F"/>
    <w:rsid w:val="4E7267C3"/>
    <w:rsid w:val="4F10B21A"/>
    <w:rsid w:val="4F36AC03"/>
    <w:rsid w:val="5033D544"/>
    <w:rsid w:val="5129990D"/>
    <w:rsid w:val="51A49E5E"/>
    <w:rsid w:val="52F6AC93"/>
    <w:rsid w:val="5325062F"/>
    <w:rsid w:val="53771572"/>
    <w:rsid w:val="543791AB"/>
    <w:rsid w:val="543E9386"/>
    <w:rsid w:val="545D5AA4"/>
    <w:rsid w:val="5497724C"/>
    <w:rsid w:val="55549B22"/>
    <w:rsid w:val="5591B0BB"/>
    <w:rsid w:val="576472C1"/>
    <w:rsid w:val="583947C3"/>
    <w:rsid w:val="58E2593C"/>
    <w:rsid w:val="5A093701"/>
    <w:rsid w:val="5B73D620"/>
    <w:rsid w:val="5B947717"/>
    <w:rsid w:val="5BCB5D87"/>
    <w:rsid w:val="5C607F48"/>
    <w:rsid w:val="5CC1886F"/>
    <w:rsid w:val="5DBC2C36"/>
    <w:rsid w:val="5DF4EC9F"/>
    <w:rsid w:val="5E3CE0E8"/>
    <w:rsid w:val="5E943CDE"/>
    <w:rsid w:val="60D7DA74"/>
    <w:rsid w:val="6186403A"/>
    <w:rsid w:val="6199D3D7"/>
    <w:rsid w:val="6480034A"/>
    <w:rsid w:val="64C6F290"/>
    <w:rsid w:val="654DA55C"/>
    <w:rsid w:val="65E2992C"/>
    <w:rsid w:val="669D2E09"/>
    <w:rsid w:val="66C9CFEF"/>
    <w:rsid w:val="6777C81B"/>
    <w:rsid w:val="687C18FD"/>
    <w:rsid w:val="68C49240"/>
    <w:rsid w:val="69E53D78"/>
    <w:rsid w:val="6CDA4BD1"/>
    <w:rsid w:val="6D25EBE8"/>
    <w:rsid w:val="6D52F317"/>
    <w:rsid w:val="6D64D0DD"/>
    <w:rsid w:val="6DFA154A"/>
    <w:rsid w:val="6ED9F325"/>
    <w:rsid w:val="6F80FAF0"/>
    <w:rsid w:val="70799877"/>
    <w:rsid w:val="70A83295"/>
    <w:rsid w:val="72671E24"/>
    <w:rsid w:val="72C4303E"/>
    <w:rsid w:val="737BF7AE"/>
    <w:rsid w:val="740FB89D"/>
    <w:rsid w:val="741C38F6"/>
    <w:rsid w:val="742A55C8"/>
    <w:rsid w:val="7437BE93"/>
    <w:rsid w:val="74E2CBFC"/>
    <w:rsid w:val="75066E4A"/>
    <w:rsid w:val="76904B65"/>
    <w:rsid w:val="777D40D4"/>
    <w:rsid w:val="7813FE2A"/>
    <w:rsid w:val="7971B4BD"/>
    <w:rsid w:val="797C5510"/>
    <w:rsid w:val="7B05D756"/>
    <w:rsid w:val="7C38EF17"/>
    <w:rsid w:val="7CB8D202"/>
    <w:rsid w:val="7CEB3756"/>
    <w:rsid w:val="7DDE874C"/>
    <w:rsid w:val="7E508B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7C312"/>
  <w15:docId w15:val="{AE7935E6-80A6-465E-8EF4-5609FB6A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link w:val="Otsikko3Char"/>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uiPriority w:val="39"/>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tabs>
        <w:tab w:val="num" w:pos="360"/>
      </w:tabs>
      <w:ind w:left="0" w:firstLine="0"/>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paragraph" w:styleId="Sisluet2">
    <w:name w:val="toc 2"/>
    <w:basedOn w:val="Normaali"/>
    <w:next w:val="Normaali"/>
    <w:autoRedefine/>
    <w:uiPriority w:val="39"/>
    <w:rsid w:val="00FD46C1"/>
    <w:pPr>
      <w:spacing w:after="100"/>
      <w:ind w:left="220"/>
    </w:pPr>
  </w:style>
  <w:style w:type="paragraph" w:styleId="Sisluet3">
    <w:name w:val="toc 3"/>
    <w:basedOn w:val="Normaali"/>
    <w:next w:val="Normaali"/>
    <w:autoRedefine/>
    <w:uiPriority w:val="39"/>
    <w:rsid w:val="00FD46C1"/>
    <w:pPr>
      <w:spacing w:after="100"/>
      <w:ind w:left="440"/>
    </w:pPr>
  </w:style>
  <w:style w:type="paragraph" w:customStyle="1" w:styleId="Tyyli">
    <w:name w:val="Tyyli"/>
    <w:rsid w:val="00FD46C1"/>
    <w:pPr>
      <w:widowControl w:val="0"/>
      <w:autoSpaceDE w:val="0"/>
      <w:autoSpaceDN w:val="0"/>
    </w:pPr>
    <w:rPr>
      <w:rFonts w:ascii="Times New Roman" w:hAnsi="Times New Roman"/>
      <w:sz w:val="20"/>
      <w:szCs w:val="20"/>
    </w:rPr>
  </w:style>
  <w:style w:type="paragraph" w:customStyle="1" w:styleId="Tyyli28">
    <w:name w:val="Tyyli28"/>
    <w:basedOn w:val="Tyyli"/>
    <w:next w:val="Tyyli"/>
    <w:rsid w:val="00FD46C1"/>
    <w:pPr>
      <w:keepNext/>
      <w:jc w:val="center"/>
    </w:pPr>
    <w:rPr>
      <w:rFonts w:ascii="Arial" w:hAnsi="Arial" w:cs="Arial"/>
      <w:b/>
      <w:bCs/>
    </w:rPr>
  </w:style>
  <w:style w:type="paragraph" w:customStyle="1" w:styleId="Tyyli27">
    <w:name w:val="Tyyli27"/>
    <w:basedOn w:val="Tyyli"/>
    <w:next w:val="Tyyli"/>
    <w:rsid w:val="00FD46C1"/>
    <w:pPr>
      <w:keepNext/>
      <w:jc w:val="center"/>
    </w:pPr>
    <w:rPr>
      <w:b/>
      <w:bCs/>
      <w:color w:val="000000"/>
      <w:sz w:val="28"/>
      <w:szCs w:val="28"/>
    </w:rPr>
  </w:style>
  <w:style w:type="paragraph" w:customStyle="1" w:styleId="Tyyli26">
    <w:name w:val="Tyyli26"/>
    <w:basedOn w:val="Tyyli"/>
    <w:next w:val="Tyyli"/>
    <w:rsid w:val="00FD46C1"/>
    <w:pPr>
      <w:keepNext/>
      <w:jc w:val="center"/>
    </w:pPr>
    <w:rPr>
      <w:rFonts w:ascii="Arial" w:hAnsi="Arial" w:cs="Arial"/>
      <w:b/>
      <w:bCs/>
      <w:sz w:val="24"/>
      <w:szCs w:val="24"/>
    </w:rPr>
  </w:style>
  <w:style w:type="paragraph" w:customStyle="1" w:styleId="Tyyli25">
    <w:name w:val="Tyyli25"/>
    <w:basedOn w:val="Tyyli"/>
    <w:next w:val="Tyyli"/>
    <w:rsid w:val="00FD46C1"/>
    <w:pPr>
      <w:keepNext/>
      <w:jc w:val="center"/>
    </w:pPr>
    <w:rPr>
      <w:rFonts w:ascii="Arial" w:hAnsi="Arial" w:cs="Arial"/>
      <w:b/>
      <w:bCs/>
      <w:color w:val="000000"/>
      <w:sz w:val="24"/>
      <w:szCs w:val="24"/>
    </w:rPr>
  </w:style>
  <w:style w:type="character" w:customStyle="1" w:styleId="Tyyli24">
    <w:name w:val="Tyyli24"/>
    <w:rsid w:val="00FD46C1"/>
    <w:rPr>
      <w:sz w:val="20"/>
      <w:szCs w:val="20"/>
    </w:rPr>
  </w:style>
  <w:style w:type="paragraph" w:customStyle="1" w:styleId="Tyyli23">
    <w:name w:val="Tyyli23"/>
    <w:basedOn w:val="Tyyli"/>
    <w:next w:val="Tyyli22"/>
    <w:rsid w:val="00FD46C1"/>
    <w:rPr>
      <w:sz w:val="24"/>
      <w:szCs w:val="24"/>
    </w:rPr>
  </w:style>
  <w:style w:type="paragraph" w:customStyle="1" w:styleId="Tyyli22">
    <w:name w:val="Tyyli22"/>
    <w:basedOn w:val="Tyyli"/>
    <w:next w:val="Tyyli23"/>
    <w:rsid w:val="00FD46C1"/>
    <w:pPr>
      <w:ind w:left="360"/>
    </w:pPr>
    <w:rPr>
      <w:sz w:val="24"/>
      <w:szCs w:val="24"/>
    </w:rPr>
  </w:style>
  <w:style w:type="paragraph" w:customStyle="1" w:styleId="Tyyli21">
    <w:name w:val="Tyyli21"/>
    <w:basedOn w:val="Tyyli"/>
    <w:next w:val="Tyyli"/>
    <w:rsid w:val="00FD46C1"/>
    <w:pPr>
      <w:keepNext/>
      <w:spacing w:before="100" w:after="100"/>
    </w:pPr>
    <w:rPr>
      <w:b/>
      <w:bCs/>
      <w:kern w:val="36"/>
      <w:sz w:val="48"/>
      <w:szCs w:val="48"/>
    </w:rPr>
  </w:style>
  <w:style w:type="paragraph" w:customStyle="1" w:styleId="Tyyli20">
    <w:name w:val="Tyyli20"/>
    <w:basedOn w:val="Tyyli"/>
    <w:next w:val="Tyyli"/>
    <w:rsid w:val="00FD46C1"/>
    <w:pPr>
      <w:keepNext/>
      <w:spacing w:before="100" w:after="100"/>
    </w:pPr>
    <w:rPr>
      <w:b/>
      <w:bCs/>
      <w:sz w:val="36"/>
      <w:szCs w:val="36"/>
    </w:rPr>
  </w:style>
  <w:style w:type="paragraph" w:customStyle="1" w:styleId="Tyyli19">
    <w:name w:val="Tyyli19"/>
    <w:basedOn w:val="Tyyli"/>
    <w:next w:val="Tyyli"/>
    <w:rsid w:val="00FD46C1"/>
    <w:pPr>
      <w:keepNext/>
      <w:spacing w:before="100" w:after="100"/>
    </w:pPr>
    <w:rPr>
      <w:b/>
      <w:bCs/>
      <w:sz w:val="28"/>
      <w:szCs w:val="28"/>
    </w:rPr>
  </w:style>
  <w:style w:type="paragraph" w:customStyle="1" w:styleId="Tyyli18">
    <w:name w:val="Tyyli18"/>
    <w:basedOn w:val="Tyyli"/>
    <w:next w:val="Tyyli"/>
    <w:rsid w:val="00FD46C1"/>
    <w:pPr>
      <w:keepNext/>
      <w:spacing w:before="100" w:after="100"/>
    </w:pPr>
    <w:rPr>
      <w:b/>
      <w:bCs/>
      <w:sz w:val="24"/>
      <w:szCs w:val="24"/>
    </w:rPr>
  </w:style>
  <w:style w:type="paragraph" w:customStyle="1" w:styleId="Tyyli17">
    <w:name w:val="Tyyli17"/>
    <w:basedOn w:val="Tyyli"/>
    <w:next w:val="Tyyli"/>
    <w:rsid w:val="00FD46C1"/>
    <w:pPr>
      <w:keepNext/>
      <w:spacing w:before="100" w:after="100"/>
    </w:pPr>
    <w:rPr>
      <w:b/>
      <w:bCs/>
    </w:rPr>
  </w:style>
  <w:style w:type="paragraph" w:customStyle="1" w:styleId="Tyyli16">
    <w:name w:val="Tyyli16"/>
    <w:basedOn w:val="Tyyli"/>
    <w:next w:val="Tyyli"/>
    <w:rsid w:val="00FD46C1"/>
    <w:pPr>
      <w:keepNext/>
      <w:spacing w:before="100" w:after="100"/>
    </w:pPr>
    <w:rPr>
      <w:b/>
      <w:bCs/>
      <w:sz w:val="16"/>
      <w:szCs w:val="16"/>
    </w:rPr>
  </w:style>
  <w:style w:type="paragraph" w:customStyle="1" w:styleId="Tyyli15">
    <w:name w:val="Tyyli15"/>
    <w:basedOn w:val="Tyyli"/>
    <w:next w:val="Tyyli"/>
    <w:rsid w:val="00FD46C1"/>
    <w:rPr>
      <w:i/>
      <w:iCs/>
      <w:sz w:val="24"/>
      <w:szCs w:val="24"/>
    </w:rPr>
  </w:style>
  <w:style w:type="paragraph" w:customStyle="1" w:styleId="Tyyli14">
    <w:name w:val="Tyyli14"/>
    <w:basedOn w:val="Tyyli"/>
    <w:rsid w:val="00FD46C1"/>
    <w:pPr>
      <w:spacing w:before="100" w:after="100"/>
      <w:ind w:left="360" w:right="360"/>
    </w:pPr>
    <w:rPr>
      <w:sz w:val="24"/>
      <w:szCs w:val="24"/>
    </w:rPr>
  </w:style>
  <w:style w:type="character" w:customStyle="1" w:styleId="Tyyli13">
    <w:name w:val="Tyyli13"/>
    <w:rsid w:val="00FD46C1"/>
    <w:rPr>
      <w:color w:val="0000FF"/>
      <w:sz w:val="20"/>
      <w:szCs w:val="20"/>
      <w:u w:val="single"/>
    </w:rPr>
  </w:style>
  <w:style w:type="paragraph" w:customStyle="1" w:styleId="Tyyli12">
    <w:name w:val="Tyyli12"/>
    <w:basedOn w:val="Tyyli"/>
    <w:rsid w:val="00FD46C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Tyyli11">
    <w:name w:val="Tyyli11"/>
    <w:next w:val="Tyyli"/>
    <w:rsid w:val="00FD46C1"/>
    <w:pPr>
      <w:widowControl w:val="0"/>
      <w:pBdr>
        <w:top w:val="double" w:sz="6" w:space="0" w:color="000000"/>
      </w:pBdr>
      <w:autoSpaceDE w:val="0"/>
      <w:autoSpaceDN w:val="0"/>
      <w:jc w:val="center"/>
    </w:pPr>
    <w:rPr>
      <w:rFonts w:ascii="Arial" w:hAnsi="Arial" w:cs="Arial"/>
      <w:vanish/>
      <w:sz w:val="16"/>
      <w:szCs w:val="16"/>
    </w:rPr>
  </w:style>
  <w:style w:type="paragraph" w:customStyle="1" w:styleId="Tyyli10">
    <w:name w:val="Tyyli10"/>
    <w:next w:val="Tyyli"/>
    <w:rsid w:val="00FD46C1"/>
    <w:pPr>
      <w:widowControl w:val="0"/>
      <w:pBdr>
        <w:bottom w:val="double" w:sz="6" w:space="0" w:color="000000"/>
      </w:pBdr>
      <w:autoSpaceDE w:val="0"/>
      <w:autoSpaceDN w:val="0"/>
      <w:jc w:val="center"/>
    </w:pPr>
    <w:rPr>
      <w:rFonts w:ascii="Arial" w:hAnsi="Arial" w:cs="Arial"/>
      <w:vanish/>
      <w:sz w:val="16"/>
      <w:szCs w:val="16"/>
    </w:rPr>
  </w:style>
  <w:style w:type="character" w:customStyle="1" w:styleId="Tyyli9">
    <w:name w:val="Tyyli9"/>
    <w:rsid w:val="00FD46C1"/>
    <w:rPr>
      <w:b/>
      <w:bCs/>
      <w:sz w:val="20"/>
      <w:szCs w:val="20"/>
    </w:rPr>
  </w:style>
  <w:style w:type="paragraph" w:customStyle="1" w:styleId="Tyyli8">
    <w:name w:val="Tyyli8"/>
    <w:basedOn w:val="Tyyli"/>
    <w:rsid w:val="00FD46C1"/>
    <w:pPr>
      <w:shd w:val="clear" w:color="auto" w:fill="000080"/>
    </w:pPr>
    <w:rPr>
      <w:rFonts w:ascii="Tahoma" w:hAnsi="Tahoma" w:cs="Tahoma"/>
    </w:rPr>
  </w:style>
  <w:style w:type="paragraph" w:customStyle="1" w:styleId="Tyyli7">
    <w:name w:val="Tyyli7"/>
    <w:basedOn w:val="Tyyli"/>
    <w:rsid w:val="00FD46C1"/>
    <w:pPr>
      <w:jc w:val="center"/>
    </w:pPr>
    <w:rPr>
      <w:rFonts w:ascii="Arial" w:hAnsi="Arial" w:cs="Arial"/>
      <w:b/>
      <w:bCs/>
      <w:sz w:val="24"/>
      <w:szCs w:val="24"/>
    </w:rPr>
  </w:style>
  <w:style w:type="paragraph" w:customStyle="1" w:styleId="Tyyli6">
    <w:name w:val="Tyyli6"/>
    <w:basedOn w:val="Tyyli"/>
    <w:rsid w:val="00FD46C1"/>
    <w:pPr>
      <w:tabs>
        <w:tab w:val="center" w:pos="4819"/>
        <w:tab w:val="right" w:pos="9638"/>
      </w:tabs>
    </w:pPr>
  </w:style>
  <w:style w:type="character" w:customStyle="1" w:styleId="Tyyli5">
    <w:name w:val="Tyyli5"/>
    <w:basedOn w:val="Tyyli24"/>
    <w:rsid w:val="00FD46C1"/>
    <w:rPr>
      <w:sz w:val="20"/>
      <w:szCs w:val="20"/>
    </w:rPr>
  </w:style>
  <w:style w:type="paragraph" w:customStyle="1" w:styleId="Tyyli4">
    <w:name w:val="Tyyli4"/>
    <w:basedOn w:val="Tyyli"/>
    <w:rsid w:val="00FD46C1"/>
    <w:pPr>
      <w:tabs>
        <w:tab w:val="left" w:pos="2191"/>
        <w:tab w:val="left" w:pos="4352"/>
        <w:tab w:val="left" w:pos="6582"/>
      </w:tabs>
    </w:pPr>
    <w:rPr>
      <w:rFonts w:ascii="Arial Black" w:hAnsi="Arial Black" w:cs="Arial Black"/>
      <w:color w:val="000000"/>
      <w:sz w:val="24"/>
      <w:szCs w:val="24"/>
    </w:rPr>
  </w:style>
  <w:style w:type="paragraph" w:customStyle="1" w:styleId="Tyyli3">
    <w:name w:val="Tyyli3"/>
    <w:basedOn w:val="Tyyli"/>
    <w:rsid w:val="00FD46C1"/>
    <w:pPr>
      <w:tabs>
        <w:tab w:val="center" w:pos="4819"/>
        <w:tab w:val="right" w:pos="9638"/>
      </w:tabs>
    </w:pPr>
  </w:style>
  <w:style w:type="character" w:styleId="Hyperlinkki">
    <w:name w:val="Hyperlink"/>
    <w:uiPriority w:val="99"/>
    <w:rsid w:val="00FD46C1"/>
    <w:rPr>
      <w:color w:val="0000FF"/>
      <w:u w:val="single"/>
    </w:rPr>
  </w:style>
  <w:style w:type="character" w:styleId="Sivunumero">
    <w:name w:val="page number"/>
    <w:basedOn w:val="Kappaleenoletusfontti"/>
    <w:rsid w:val="00FD46C1"/>
  </w:style>
  <w:style w:type="paragraph" w:styleId="Asiakirjanrakenneruutu">
    <w:name w:val="Document Map"/>
    <w:basedOn w:val="Normaali"/>
    <w:link w:val="AsiakirjanrakenneruutuChar"/>
    <w:rsid w:val="00FD46C1"/>
    <w:pPr>
      <w:shd w:val="clear" w:color="auto" w:fill="000080"/>
      <w:autoSpaceDE w:val="0"/>
      <w:autoSpaceDN w:val="0"/>
    </w:pPr>
    <w:rPr>
      <w:rFonts w:ascii="Tahoma" w:hAnsi="Tahoma" w:cs="Tahoma"/>
      <w:sz w:val="20"/>
      <w:szCs w:val="20"/>
    </w:rPr>
  </w:style>
  <w:style w:type="character" w:customStyle="1" w:styleId="AsiakirjanrakenneruutuChar">
    <w:name w:val="Asiakirjan rakenneruutu Char"/>
    <w:basedOn w:val="Kappaleenoletusfontti"/>
    <w:link w:val="Asiakirjanrakenneruutu"/>
    <w:rsid w:val="00FD46C1"/>
    <w:rPr>
      <w:rFonts w:ascii="Tahoma" w:hAnsi="Tahoma" w:cs="Tahoma"/>
      <w:sz w:val="20"/>
      <w:szCs w:val="20"/>
      <w:shd w:val="clear" w:color="auto" w:fill="000080"/>
    </w:rPr>
  </w:style>
  <w:style w:type="character" w:customStyle="1" w:styleId="Otsikko3Char">
    <w:name w:val="Otsikko 3 Char"/>
    <w:link w:val="Otsikko3"/>
    <w:rsid w:val="00FD46C1"/>
  </w:style>
  <w:style w:type="character" w:styleId="AvattuHyperlinkki">
    <w:name w:val="FollowedHyperlink"/>
    <w:rsid w:val="00FD46C1"/>
    <w:rPr>
      <w:color w:val="800080"/>
      <w:u w:val="single"/>
    </w:rPr>
  </w:style>
  <w:style w:type="paragraph" w:styleId="NormaaliWWW">
    <w:name w:val="Normal (Web)"/>
    <w:basedOn w:val="Normaali"/>
    <w:uiPriority w:val="99"/>
    <w:unhideWhenUsed/>
    <w:rsid w:val="00FD46C1"/>
    <w:pPr>
      <w:spacing w:before="100" w:beforeAutospacing="1" w:after="100" w:afterAutospacing="1"/>
    </w:pPr>
    <w:rPr>
      <w:rFonts w:ascii="Times New Roman" w:eastAsiaTheme="minorEastAsia" w:hAnsi="Times New Roman"/>
      <w:sz w:val="24"/>
      <w:szCs w:val="24"/>
    </w:rPr>
  </w:style>
  <w:style w:type="character" w:styleId="Voimakas">
    <w:name w:val="Strong"/>
    <w:basedOn w:val="Kappaleenoletusfontti"/>
    <w:uiPriority w:val="22"/>
    <w:qFormat/>
    <w:rsid w:val="00C25320"/>
    <w:rPr>
      <w:b/>
      <w:bCs/>
    </w:rPr>
  </w:style>
  <w:style w:type="character" w:customStyle="1" w:styleId="YltunnisteChar">
    <w:name w:val="Ylätunniste Char"/>
    <w:basedOn w:val="Kappaleenoletusfontti"/>
    <w:link w:val="Yltunniste"/>
    <w:uiPriority w:val="99"/>
    <w:rsid w:val="00EB2D14"/>
    <w:rPr>
      <w:b/>
    </w:rPr>
  </w:style>
  <w:style w:type="character" w:styleId="Ratkaisematonmaininta">
    <w:name w:val="Unresolved Mention"/>
    <w:basedOn w:val="Kappaleenoletusfontti"/>
    <w:uiPriority w:val="99"/>
    <w:semiHidden/>
    <w:unhideWhenUsed/>
    <w:rsid w:val="00AD4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6928">
      <w:bodyDiv w:val="1"/>
      <w:marLeft w:val="0"/>
      <w:marRight w:val="0"/>
      <w:marTop w:val="0"/>
      <w:marBottom w:val="0"/>
      <w:divBdr>
        <w:top w:val="none" w:sz="0" w:space="0" w:color="auto"/>
        <w:left w:val="none" w:sz="0" w:space="0" w:color="auto"/>
        <w:bottom w:val="none" w:sz="0" w:space="0" w:color="auto"/>
        <w:right w:val="none" w:sz="0" w:space="0" w:color="auto"/>
      </w:divBdr>
    </w:div>
    <w:div w:id="72750796">
      <w:bodyDiv w:val="1"/>
      <w:marLeft w:val="0"/>
      <w:marRight w:val="0"/>
      <w:marTop w:val="0"/>
      <w:marBottom w:val="0"/>
      <w:divBdr>
        <w:top w:val="none" w:sz="0" w:space="0" w:color="auto"/>
        <w:left w:val="none" w:sz="0" w:space="0" w:color="auto"/>
        <w:bottom w:val="none" w:sz="0" w:space="0" w:color="auto"/>
        <w:right w:val="none" w:sz="0" w:space="0" w:color="auto"/>
      </w:divBdr>
    </w:div>
    <w:div w:id="439027446">
      <w:bodyDiv w:val="1"/>
      <w:marLeft w:val="0"/>
      <w:marRight w:val="0"/>
      <w:marTop w:val="0"/>
      <w:marBottom w:val="0"/>
      <w:divBdr>
        <w:top w:val="none" w:sz="0" w:space="0" w:color="auto"/>
        <w:left w:val="none" w:sz="0" w:space="0" w:color="auto"/>
        <w:bottom w:val="none" w:sz="0" w:space="0" w:color="auto"/>
        <w:right w:val="none" w:sz="0" w:space="0" w:color="auto"/>
      </w:divBdr>
    </w:div>
    <w:div w:id="654575866">
      <w:bodyDiv w:val="1"/>
      <w:marLeft w:val="0"/>
      <w:marRight w:val="0"/>
      <w:marTop w:val="0"/>
      <w:marBottom w:val="0"/>
      <w:divBdr>
        <w:top w:val="none" w:sz="0" w:space="0" w:color="auto"/>
        <w:left w:val="none" w:sz="0" w:space="0" w:color="auto"/>
        <w:bottom w:val="none" w:sz="0" w:space="0" w:color="auto"/>
        <w:right w:val="none" w:sz="0" w:space="0" w:color="auto"/>
      </w:divBdr>
    </w:div>
    <w:div w:id="676077786">
      <w:bodyDiv w:val="1"/>
      <w:marLeft w:val="0"/>
      <w:marRight w:val="0"/>
      <w:marTop w:val="0"/>
      <w:marBottom w:val="0"/>
      <w:divBdr>
        <w:top w:val="none" w:sz="0" w:space="0" w:color="auto"/>
        <w:left w:val="none" w:sz="0" w:space="0" w:color="auto"/>
        <w:bottom w:val="none" w:sz="0" w:space="0" w:color="auto"/>
        <w:right w:val="none" w:sz="0" w:space="0" w:color="auto"/>
      </w:divBdr>
    </w:div>
    <w:div w:id="808401064">
      <w:bodyDiv w:val="1"/>
      <w:marLeft w:val="0"/>
      <w:marRight w:val="0"/>
      <w:marTop w:val="0"/>
      <w:marBottom w:val="0"/>
      <w:divBdr>
        <w:top w:val="none" w:sz="0" w:space="0" w:color="auto"/>
        <w:left w:val="none" w:sz="0" w:space="0" w:color="auto"/>
        <w:bottom w:val="none" w:sz="0" w:space="0" w:color="auto"/>
        <w:right w:val="none" w:sz="0" w:space="0" w:color="auto"/>
      </w:divBdr>
    </w:div>
    <w:div w:id="1015113795">
      <w:bodyDiv w:val="1"/>
      <w:marLeft w:val="0"/>
      <w:marRight w:val="0"/>
      <w:marTop w:val="0"/>
      <w:marBottom w:val="0"/>
      <w:divBdr>
        <w:top w:val="none" w:sz="0" w:space="0" w:color="auto"/>
        <w:left w:val="none" w:sz="0" w:space="0" w:color="auto"/>
        <w:bottom w:val="none" w:sz="0" w:space="0" w:color="auto"/>
        <w:right w:val="none" w:sz="0" w:space="0" w:color="auto"/>
      </w:divBdr>
    </w:div>
    <w:div w:id="1770351026">
      <w:bodyDiv w:val="1"/>
      <w:marLeft w:val="0"/>
      <w:marRight w:val="0"/>
      <w:marTop w:val="0"/>
      <w:marBottom w:val="0"/>
      <w:divBdr>
        <w:top w:val="none" w:sz="0" w:space="0" w:color="auto"/>
        <w:left w:val="none" w:sz="0" w:space="0" w:color="auto"/>
        <w:bottom w:val="none" w:sz="0" w:space="0" w:color="auto"/>
        <w:right w:val="none" w:sz="0" w:space="0" w:color="auto"/>
      </w:divBdr>
    </w:div>
    <w:div w:id="1773428445">
      <w:bodyDiv w:val="1"/>
      <w:marLeft w:val="0"/>
      <w:marRight w:val="0"/>
      <w:marTop w:val="0"/>
      <w:marBottom w:val="0"/>
      <w:divBdr>
        <w:top w:val="none" w:sz="0" w:space="0" w:color="auto"/>
        <w:left w:val="none" w:sz="0" w:space="0" w:color="auto"/>
        <w:bottom w:val="none" w:sz="0" w:space="0" w:color="auto"/>
        <w:right w:val="none" w:sz="0" w:space="0" w:color="auto"/>
      </w:divBdr>
    </w:div>
    <w:div w:id="1803691478">
      <w:bodyDiv w:val="1"/>
      <w:marLeft w:val="0"/>
      <w:marRight w:val="0"/>
      <w:marTop w:val="0"/>
      <w:marBottom w:val="0"/>
      <w:divBdr>
        <w:top w:val="none" w:sz="0" w:space="0" w:color="auto"/>
        <w:left w:val="none" w:sz="0" w:space="0" w:color="auto"/>
        <w:bottom w:val="none" w:sz="0" w:space="0" w:color="auto"/>
        <w:right w:val="none" w:sz="0" w:space="0" w:color="auto"/>
      </w:divBdr>
    </w:div>
    <w:div w:id="21243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la.fi" TargetMode="External"/><Relationship Id="rId18" Type="http://schemas.openxmlformats.org/officeDocument/2006/relationships/hyperlink" Target="http://www.tyoelake.f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hl.fi/web/vammaispalvelujen-kasikirja" TargetMode="External"/><Relationship Id="rId7" Type="http://schemas.openxmlformats.org/officeDocument/2006/relationships/endnotes" Target="endnotes.xml"/><Relationship Id="rId12" Type="http://schemas.openxmlformats.org/officeDocument/2006/relationships/hyperlink" Target="mailto:maksukatto@pohde.fi" TargetMode="External"/><Relationship Id="rId17" Type="http://schemas.openxmlformats.org/officeDocument/2006/relationships/hyperlink" Target="http://www.stm.fi" TargetMode="External"/><Relationship Id="rId25" Type="http://schemas.openxmlformats.org/officeDocument/2006/relationships/footer" Target="footer1.xm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www.poliisi.fi" TargetMode="External"/><Relationship Id="rId20" Type="http://schemas.openxmlformats.org/officeDocument/2006/relationships/hyperlink" Target="https://sosiaaliturvaopas.fi/"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ksuaika@pohde.fi" TargetMode="External"/><Relationship Id="rId24" Type="http://schemas.openxmlformats.org/officeDocument/2006/relationships/header" Target="header1.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vero.fi" TargetMode="External"/><Relationship Id="rId23" Type="http://schemas.openxmlformats.org/officeDocument/2006/relationships/hyperlink" Target="https://www.traficom.fi/fi" TargetMode="External"/><Relationship Id="rId28" Type="http://schemas.microsoft.com/office/2020/10/relationships/intelligence" Target="intelligence2.xml"/><Relationship Id="rId10" Type="http://schemas.openxmlformats.org/officeDocument/2006/relationships/hyperlink" Target="mailto:oys.maksukatto@pohde.fi" TargetMode="External"/><Relationship Id="rId19" Type="http://schemas.openxmlformats.org/officeDocument/2006/relationships/hyperlink" Target="https://tyomarkkinatori.fi/henkiloasiakkaat"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oys.maksuaika@pohde.fi" TargetMode="External"/><Relationship Id="rId14" Type="http://schemas.openxmlformats.org/officeDocument/2006/relationships/hyperlink" Target="http://www.tulli.fi" TargetMode="External"/><Relationship Id="rId22" Type="http://schemas.openxmlformats.org/officeDocument/2006/relationships/hyperlink" Target="https://laskurit.kela.fi/toimeentulotuen-maaran-laskuri" TargetMode="External"/><Relationship Id="rId27" Type="http://schemas.openxmlformats.org/officeDocument/2006/relationships/theme" Target="theme/theme1.xml"/><Relationship Id="rId30" Type="http://schemas.openxmlformats.org/officeDocument/2006/relationships/customXml" Target="../customXml/item3.xml"/><Relationship Id="rId8"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enttienJarjestysnro xmlns="d3e50268-7799-48af-83c3-9a9b063078bc" xsi:nil="true"/>
    <Dokumjentin_x0020_hyväksyjä xmlns="0af04246-5dcb-4e38-b8a1-4adaeb368127">
      <UserInfo>
        <DisplayName>i:0#.w|oysnet\siikaale</DisplayName>
        <AccountId>189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Terveyssosiaalityö</TermName>
          <TermId xmlns="http://schemas.microsoft.com/office/infopath/2007/PartnerControls">058a86d2-5cbf-410c-9ef0-0fea3c17acf5</TermId>
        </TermInfo>
      </Terms>
    </p1983d610e0d4731a3788cc4c5855e1b>
    <pa7e7d0fcfad4aa78a62dd1f52bdaa2b xmlns="d3e50268-7799-48af-83c3-9a9b063078bc">
      <Terms xmlns="http://schemas.microsoft.com/office/infopath/2007/PartnerControls"/>
    </pa7e7d0fcfad4aa78a62dd1f52bdaa2b>
    <p29133bec810493ea0a0db9a40008070 xmlns="d3e50268-7799-48af-83c3-9a9b063078bc">
      <Terms xmlns="http://schemas.microsoft.com/office/infopath/2007/PartnerControls"/>
    </p29133bec810493ea0a0db9a40008070>
    <_dlc_DocId xmlns="d3e50268-7799-48af-83c3-9a9b063078bc">MUAVRSSTWASF-711265460-228</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PPSHP:n henkilöstö</TermName>
          <TermId xmlns="http://schemas.microsoft.com/office/infopath/2007/PartnerControls">7a49a948-31e0-4b0f-83ed-c01fa56f5934</TermId>
        </TermInfo>
      </Terms>
    </cd9fa66b05f24776892a63c6fb772e2f>
    <TaxCatchAll xmlns="d3e50268-7799-48af-83c3-9a9b063078bc">
      <Value>24</Value>
      <Value>1293</Value>
      <Value>18</Value>
      <Value>3</Value>
      <Value>1292</Value>
    </TaxCatchAll>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Dokumentin_x0020_sisällöstä_x0020_vastaava_x0028_t_x0029__x0020__x002f__x0020_asiantuntija_x0028_t_x0029_ xmlns="0af04246-5dcb-4e38-b8a1-4adaeb368127">
      <UserInfo>
        <DisplayName>i:0#.w|oysnet\siikaale</DisplayName>
        <AccountId>189</AccountId>
        <AccountType/>
      </UserInfo>
    </Dokumentin_x0020_sisällöstä_x0020_vastaava_x0028_t_x0029__x0020__x002f__x0020_asiantuntija_x0028_t_x0029_>
    <bed6187e51e544269109ff5c30eb1037 xmlns="d3e50268-7799-48af-83c3-9a9b063078bc">
      <Terms xmlns="http://schemas.microsoft.com/office/infopath/2007/PartnerControls"/>
    </bed6187e51e544269109ff5c30eb1037>
    <dcbfe2a265e14726b4e3bf442009874f xmlns="d3e50268-7799-48af-83c3-9a9b063078bc">
      <Terms xmlns="http://schemas.microsoft.com/office/infopath/2007/PartnerControls"/>
    </dcbfe2a265e14726b4e3bf442009874f>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Sosiaaliala PPSHP</TermName>
          <TermId xmlns="http://schemas.microsoft.com/office/infopath/2007/PartnerControls">33b45dc1-a969-42fb-832e-e63f0dae2d58</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Terveyssosiaalityö</TermName>
          <TermId xmlns="http://schemas.microsoft.com/office/infopath/2007/PartnerControls">058a86d2-5cbf-410c-9ef0-0fea3c17acf5</TermId>
        </TermInfo>
      </Terms>
    </bad6acabb1c24909a1a688c49f883f4d>
    <Julkaise_x0020_intranetissa xmlns="d3e50268-7799-48af-83c3-9a9b063078bc">true</Julkaise_x0020_intranetissa>
    <Julkisuus xmlns="d3e50268-7799-48af-83c3-9a9b063078bc">Julkinen</Julkisuus>
    <k4e9121687cc4b56965762a7477201cc xmlns="d3e50268-7799-48af-83c3-9a9b063078bc">
      <Terms xmlns="http://schemas.microsoft.com/office/infopath/2007/PartnerControls"/>
    </k4e9121687cc4b56965762a7477201cc>
    <_dlc_DocIdUrl xmlns="d3e50268-7799-48af-83c3-9a9b063078bc">
      <Url>https://internet.oysnet.ppshp.fi/dokumentit/_layouts/15/DocIdRedir.aspx?ID=MUAVRSSTWASF-711265460-228</Url>
      <Description>MUAVRSSTWASF-711265460-228</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BD0C82D6-C8F4-4B6C-8E26-C72A5EC32EB1}">
  <ds:schemaRefs>
    <ds:schemaRef ds:uri="http://schemas.openxmlformats.org/officeDocument/2006/bibliography"/>
  </ds:schemaRefs>
</ds:datastoreItem>
</file>

<file path=customXml/itemProps2.xml><?xml version="1.0" encoding="utf-8"?>
<ds:datastoreItem xmlns:ds="http://schemas.openxmlformats.org/officeDocument/2006/customXml" ds:itemID="{DC6AD470-6CFD-403E-ACD6-B3442110F479}"/>
</file>

<file path=customXml/itemProps3.xml><?xml version="1.0" encoding="utf-8"?>
<ds:datastoreItem xmlns:ds="http://schemas.openxmlformats.org/officeDocument/2006/customXml" ds:itemID="{5943821B-B43F-47D8-843B-7DBF8E863CA5}"/>
</file>

<file path=customXml/itemProps4.xml><?xml version="1.0" encoding="utf-8"?>
<ds:datastoreItem xmlns:ds="http://schemas.openxmlformats.org/officeDocument/2006/customXml" ds:itemID="{DF7EEF2B-82BB-435E-A667-E094BB5C6EB7}"/>
</file>

<file path=customXml/itemProps5.xml><?xml version="1.0" encoding="utf-8"?>
<ds:datastoreItem xmlns:ds="http://schemas.openxmlformats.org/officeDocument/2006/customXml" ds:itemID="{8B499B16-BBB5-4E99-9D0F-706F97589E63}"/>
</file>

<file path=customXml/itemProps6.xml><?xml version="1.0" encoding="utf-8"?>
<ds:datastoreItem xmlns:ds="http://schemas.openxmlformats.org/officeDocument/2006/customXml" ds:itemID="{09D5B1E6-50A7-4631-92AB-A1AD34427FF1}"/>
</file>

<file path=docProps/app.xml><?xml version="1.0" encoding="utf-8"?>
<Properties xmlns="http://schemas.openxmlformats.org/officeDocument/2006/extended-properties" xmlns:vt="http://schemas.openxmlformats.org/officeDocument/2006/docPropsVTypes">
  <Template>Normal</Template>
  <TotalTime>834</TotalTime>
  <Pages>15</Pages>
  <Words>4647</Words>
  <Characters>37645</Characters>
  <Application>Microsoft Office Word</Application>
  <DocSecurity>0</DocSecurity>
  <Lines>313</Lines>
  <Paragraphs>84</Paragraphs>
  <ScaleCrop>false</ScaleCrop>
  <Company>ppshp</Company>
  <LinksUpToDate>false</LinksUpToDate>
  <CharactersWithSpaces>42208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Sosiaaliturvan pikaopas aikuispotilaalle</dc:title>
  <dc:creator>Itkonen Maritta</dc:creator>
  <cp:keywords/>
  <cp:lastModifiedBy>Siika-Aho Leena</cp:lastModifiedBy>
  <cp:revision>189</cp:revision>
  <cp:lastPrinted>2025-01-09T10:26:00Z</cp:lastPrinted>
  <dcterms:created xsi:type="dcterms:W3CDTF">2024-12-09T08:51:00Z</dcterms:created>
  <dcterms:modified xsi:type="dcterms:W3CDTF">2025-01-10T07:21:00Z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Kohde- / työntekijäryhmä">
    <vt:lpwstr>18;#PPSHP:n henkilöstö|7a49a948-31e0-4b0f-83ed-c01fa56f5934</vt:lpwstr>
  </property>
  <property fmtid="{D5CDD505-2E9C-101B-9397-08002B2CF9AE}" pid="4" name="MEO">
    <vt:lpwstr/>
  </property>
  <property fmtid="{D5CDD505-2E9C-101B-9397-08002B2CF9AE}" pid="5" name="ContentTypeId">
    <vt:lpwstr>0x010100E993358E494F344F8D6048E76D09AF0210001280EA27BDC86945A47177C07CB442D0</vt:lpwstr>
  </property>
  <property fmtid="{D5CDD505-2E9C-101B-9397-08002B2CF9AE}" pid="6" name="Kohdeorganisaatio">
    <vt:lpwstr>1292;#Terveyssosiaalityö|058a86d2-5cbf-410c-9ef0-0fea3c17acf5</vt:lpwstr>
  </property>
  <property fmtid="{D5CDD505-2E9C-101B-9397-08002B2CF9AE}" pid="7" name="Potilasohje (sisältötyypin metatieto)">
    <vt:lpwstr>24;#Ei lähetetä e-kirjeenä|b2c60afc-d31b-4a57-af83-72e043044b48</vt:lpwstr>
  </property>
  <property fmtid="{D5CDD505-2E9C-101B-9397-08002B2CF9AE}" pid="8" name="Hoitotyön toiminnot">
    <vt:lpwstr/>
  </property>
  <property fmtid="{D5CDD505-2E9C-101B-9397-08002B2CF9AE}" pid="9" name="_dlc_DocIdItemGuid">
    <vt:lpwstr>ee278a9a-5d17-4f4d-9587-1e5fe12bbf5f</vt:lpwstr>
  </property>
  <property fmtid="{D5CDD505-2E9C-101B-9397-08002B2CF9AE}" pid="10" name="Erikoisala">
    <vt:lpwstr>1293;#Sosiaaliala PPSHP|33b45dc1-a969-42fb-832e-e63f0dae2d58</vt:lpwstr>
  </property>
  <property fmtid="{D5CDD505-2E9C-101B-9397-08002B2CF9AE}" pid="11" name="Organisaatiotiedon tarkennus toiminnan mukaan">
    <vt:lpwstr/>
  </property>
  <property fmtid="{D5CDD505-2E9C-101B-9397-08002B2CF9AE}" pid="12" name="Kriisiviestintä">
    <vt:lpwstr/>
  </property>
  <property fmtid="{D5CDD505-2E9C-101B-9397-08002B2CF9AE}" pid="13" name="Toiminnanohjauskäsikirja">
    <vt:lpwstr>3;#Ei ole toimintakäsikirjaa|ed0127a7-f4bb-4299-8de4-a0fcecf35ff1</vt:lpwstr>
  </property>
  <property fmtid="{D5CDD505-2E9C-101B-9397-08002B2CF9AE}" pid="14" name="Kuvantamisen ohjeen tutkimusryhmät (sisältötyypin metatieto)">
    <vt:lpwstr/>
  </property>
  <property fmtid="{D5CDD505-2E9C-101B-9397-08002B2CF9AE}" pid="15" name="Organisaatiotieto">
    <vt:lpwstr>1292;#Terveyssosiaalityö|058a86d2-5cbf-410c-9ef0-0fea3c17acf5</vt:lpwstr>
  </property>
  <property fmtid="{D5CDD505-2E9C-101B-9397-08002B2CF9AE}" pid="16" name="Toimenpidekoodit">
    <vt:lpwstr/>
  </property>
  <property fmtid="{D5CDD505-2E9C-101B-9397-08002B2CF9AE}" pid="17" name="Order">
    <vt:r8>389700</vt:r8>
  </property>
  <property fmtid="{D5CDD505-2E9C-101B-9397-08002B2CF9AE}" pid="19" name="SharedWithUsers">
    <vt:lpwstr/>
  </property>
  <property fmtid="{D5CDD505-2E9C-101B-9397-08002B2CF9AE}" pid="20" name="TaxKeywordTaxHTField">
    <vt:lpwstr/>
  </property>
</Properties>
</file>